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770A7">
      <w:pPr>
        <w:jc w:val="center"/>
        <w:rPr>
          <w:b/>
          <w:caps/>
        </w:rPr>
      </w:pPr>
      <w:r>
        <w:rPr>
          <w:b/>
          <w:caps/>
        </w:rPr>
        <w:t>Zarządzenie Nr ........../2023</w:t>
      </w:r>
      <w:r>
        <w:rPr>
          <w:b/>
          <w:caps/>
        </w:rPr>
        <w:br/>
        <w:t>Burmistrza Miasta i Gminy Cieszanów</w:t>
      </w:r>
    </w:p>
    <w:p w:rsidR="00A77B3E" w:rsidRDefault="007770A7">
      <w:pPr>
        <w:spacing w:before="280" w:after="280"/>
        <w:jc w:val="center"/>
        <w:rPr>
          <w:b/>
          <w:caps/>
        </w:rPr>
      </w:pPr>
      <w:r>
        <w:t>z dnia 30 czerwca 2023 r.</w:t>
      </w:r>
    </w:p>
    <w:p w:rsidR="00A77B3E" w:rsidRDefault="007770A7">
      <w:pPr>
        <w:keepNext/>
        <w:spacing w:after="480"/>
        <w:jc w:val="center"/>
      </w:pPr>
      <w:r>
        <w:rPr>
          <w:b/>
        </w:rPr>
        <w:t>w sprawie wprowadzenia zmian w Regulaminie organizacyjnym Urzędu Miasta i Gminy Cieszanów</w:t>
      </w:r>
    </w:p>
    <w:p w:rsidR="00A77B3E" w:rsidRDefault="007770A7">
      <w:pPr>
        <w:keepLines/>
        <w:spacing w:before="120" w:after="120"/>
        <w:ind w:firstLine="227"/>
      </w:pPr>
      <w:r>
        <w:t>Na podstawie art. 33 ust. 3 i 5 ustawy z dnia 8 marca 1990 r. o </w:t>
      </w:r>
      <w:r>
        <w:t>samorządzie gminnym (Dz.U. z 2023 r. poz. 40 i 572) zarządzam, co następuje:</w:t>
      </w:r>
    </w:p>
    <w:p w:rsidR="00A77B3E" w:rsidRDefault="007770A7">
      <w:pPr>
        <w:spacing w:before="120" w:after="120"/>
        <w:ind w:firstLine="227"/>
        <w:jc w:val="center"/>
      </w:pPr>
      <w:r>
        <w:t>zarządzam, co następuje:</w:t>
      </w:r>
    </w:p>
    <w:p w:rsidR="00A77B3E" w:rsidRDefault="007770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Regulaminie organizacyjnym Urzędu Miasta i Gminy Cieszanów stanowiącym załącznik do Zarządzenia nr 140/2021 </w:t>
      </w:r>
      <w:r>
        <w:rPr>
          <w:b/>
          <w:color w:val="000000"/>
          <w:u w:color="000000"/>
        </w:rPr>
        <w:t xml:space="preserve">Burmistrza Miasta i Gminy Cieszanów </w:t>
      </w:r>
      <w:r>
        <w:rPr>
          <w:color w:val="000000"/>
          <w:u w:color="000000"/>
        </w:rPr>
        <w:t>z d</w:t>
      </w:r>
      <w:r>
        <w:rPr>
          <w:color w:val="000000"/>
          <w:u w:color="000000"/>
        </w:rPr>
        <w:t>nia 31 grudnia 2021r. wprowadzam następujące zmiany:</w:t>
      </w:r>
    </w:p>
    <w:p w:rsidR="00A77B3E" w:rsidRDefault="007770A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załączniku nr 1 - „</w:t>
      </w:r>
      <w:r>
        <w:rPr>
          <w:b/>
          <w:color w:val="000000"/>
          <w:u w:color="000000"/>
        </w:rPr>
        <w:t>Tryb pracy Urzędu</w:t>
      </w:r>
      <w:r>
        <w:rPr>
          <w:color w:val="000000"/>
          <w:u w:color="000000"/>
        </w:rPr>
        <w:t xml:space="preserve">” do Regulaminu Organizacyjnego Urzędu Miasta i Gminy Cieszanów, </w:t>
      </w:r>
      <w:r>
        <w:rPr>
          <w:b/>
          <w:color w:val="000000"/>
          <w:u w:color="000000"/>
        </w:rPr>
        <w:t xml:space="preserve">§ 1 – Określenie czasu pracy </w:t>
      </w:r>
      <w:r>
        <w:rPr>
          <w:color w:val="000000"/>
          <w:u w:color="000000"/>
        </w:rPr>
        <w:t>otrzymuje brzmienie:</w:t>
      </w:r>
    </w:p>
    <w:p w:rsidR="00A77B3E" w:rsidRDefault="007770A7">
      <w:pPr>
        <w:keepLines/>
        <w:spacing w:before="120" w:after="120"/>
        <w:ind w:left="680" w:firstLine="227"/>
        <w:rPr>
          <w:color w:val="000000"/>
          <w:u w:color="000000"/>
        </w:rPr>
      </w:pPr>
      <w:r>
        <w:rPr>
          <w:b/>
        </w:rPr>
        <w:t>„</w:t>
      </w:r>
      <w:r>
        <w:t>§ 1. </w:t>
      </w:r>
      <w:r>
        <w:rPr>
          <w:b/>
          <w:color w:val="000000"/>
          <w:u w:color="000000"/>
        </w:rPr>
        <w:t>Określenie czasu pracy.</w:t>
      </w:r>
      <w:r w:rsidR="0053748D">
        <w:rPr>
          <w:b/>
          <w:color w:val="000000"/>
          <w:u w:color="000000"/>
        </w:rPr>
        <w:t xml:space="preserve"> </w:t>
      </w:r>
      <w:bookmarkStart w:id="0" w:name="_GoBack"/>
      <w:bookmarkEnd w:id="0"/>
      <w:r>
        <w:rPr>
          <w:color w:val="000000"/>
          <w:u w:color="000000"/>
        </w:rPr>
        <w:t xml:space="preserve">Wprowadza się </w:t>
      </w:r>
      <w:r>
        <w:rPr>
          <w:color w:val="000000"/>
          <w:u w:color="000000"/>
        </w:rPr>
        <w:t>następujące rozkład czasu pracy Urzędu: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Czas pracy Urzędu:</w:t>
      </w:r>
    </w:p>
    <w:p w:rsidR="00A77B3E" w:rsidRDefault="007770A7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8 – godzinny dzień pracy w poniedziałek, środę i czwartek,</w:t>
      </w:r>
    </w:p>
    <w:p w:rsidR="00A77B3E" w:rsidRDefault="007770A7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9 – godzinny dzień pracy we wtorek,</w:t>
      </w:r>
    </w:p>
    <w:p w:rsidR="00A77B3E" w:rsidRDefault="007770A7">
      <w:pPr>
        <w:spacing w:before="120" w:after="120"/>
        <w:ind w:left="102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7 godzinny dzień pracy w piątek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Urząd otwarty jest w godzinach: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poniedziałek – od go</w:t>
      </w:r>
      <w:r>
        <w:rPr>
          <w:color w:val="000000"/>
          <w:u w:color="000000"/>
        </w:rPr>
        <w:t>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wtorek – od godz. 7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>do godz. 16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środa –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czwartek –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piątek -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14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Pracownicy zatrudnieni na 7/8 etatu pracują naprzemiennie (zmiany </w:t>
      </w:r>
      <w:r>
        <w:rPr>
          <w:color w:val="000000"/>
          <w:u w:color="000000"/>
        </w:rPr>
        <w:t>tygodniowe) zgodnie z wyznaczonym harmonogramem, w godz.: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poniedziałek, środa, czwartek –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14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>lub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wtorek –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>lub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16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90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piątek - od godz. 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13</w:t>
      </w:r>
      <w:r>
        <w:rPr>
          <w:color w:val="000000"/>
          <w:u w:color="000000"/>
          <w:vertAlign w:val="superscript"/>
        </w:rPr>
        <w:t xml:space="preserve">00 </w:t>
      </w:r>
      <w:r>
        <w:rPr>
          <w:color w:val="000000"/>
          <w:u w:color="000000"/>
        </w:rPr>
        <w:t>lub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14</w:t>
      </w:r>
      <w:r>
        <w:rPr>
          <w:color w:val="000000"/>
          <w:u w:color="000000"/>
          <w:vertAlign w:val="superscript"/>
        </w:rPr>
        <w:t>00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Sekretarz organizuje pracę w urzędzie w sposób zapewniający sprawną obsługę interesantów.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Czas pracy pracowników nie może przekraczać 40 godzin na tydzień.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Czas pracy należy wykorzystać w pełni na prac</w:t>
      </w:r>
      <w:r>
        <w:rPr>
          <w:color w:val="000000"/>
          <w:u w:color="000000"/>
        </w:rPr>
        <w:t>ę zawodową, zgodnie z przydziałem czynności na danym stanowisku pracy.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Praca w urzędzie odbywa się bez przerw wypoczynkowych.</w:t>
      </w:r>
    </w:p>
    <w:p w:rsidR="00A77B3E" w:rsidRDefault="007770A7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Każdy z pracowników ma prawo spożywać posiłek w godzinach pracy, co nie może zakłócić normalnego toku pracy i sprawnej obsłu</w:t>
      </w:r>
      <w:r>
        <w:rPr>
          <w:color w:val="000000"/>
          <w:u w:color="000000"/>
        </w:rPr>
        <w:t>gi interesantów.</w:t>
      </w:r>
      <w:r>
        <w:rPr>
          <w:b/>
        </w:rPr>
        <w:t>”</w:t>
      </w:r>
      <w:r>
        <w:t>.</w:t>
      </w:r>
    </w:p>
    <w:p w:rsidR="00A77B3E" w:rsidRDefault="007770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Pozostałe zapisy Regulaminu Organizacyjnego pozostają bez zmian.</w:t>
      </w:r>
    </w:p>
    <w:p w:rsidR="00A77B3E" w:rsidRDefault="007770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powierzam Sekretarzowi Miasta i Gminy Cieszanów.</w:t>
      </w:r>
    </w:p>
    <w:p w:rsidR="00A77B3E" w:rsidRDefault="007770A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10 lipca 2023r..</w:t>
      </w:r>
    </w:p>
    <w:sectPr w:rsidR="00A77B3E" w:rsidSect="0035333E">
      <w:footerReference w:type="default" r:id="rId6"/>
      <w:endnotePr>
        <w:numFmt w:val="decimal"/>
      </w:endnotePr>
      <w:pgSz w:w="11906" w:h="16838"/>
      <w:pgMar w:top="709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A7" w:rsidRDefault="007770A7">
      <w:r>
        <w:separator/>
      </w:r>
    </w:p>
  </w:endnote>
  <w:endnote w:type="continuationSeparator" w:id="0">
    <w:p w:rsidR="007770A7" w:rsidRDefault="0077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773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7738" w:rsidRDefault="007770A7">
          <w:pPr>
            <w:jc w:val="left"/>
            <w:rPr>
              <w:sz w:val="18"/>
            </w:rPr>
          </w:pPr>
          <w:r>
            <w:rPr>
              <w:sz w:val="18"/>
            </w:rPr>
            <w:t>Id: 08AD0822-DFDA-44C3-8594-9FA16EBF2208.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7738" w:rsidRDefault="007770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6B31">
            <w:rPr>
              <w:sz w:val="18"/>
            </w:rPr>
            <w:fldChar w:fldCharType="separate"/>
          </w:r>
          <w:r w:rsidR="005374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7738" w:rsidRDefault="00BA77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A7" w:rsidRDefault="007770A7">
      <w:r>
        <w:separator/>
      </w:r>
    </w:p>
  </w:footnote>
  <w:footnote w:type="continuationSeparator" w:id="0">
    <w:p w:rsidR="007770A7" w:rsidRDefault="0077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5333E"/>
    <w:rsid w:val="0053748D"/>
    <w:rsid w:val="007770A7"/>
    <w:rsid w:val="00976B31"/>
    <w:rsid w:val="00A77B3E"/>
    <w:rsid w:val="00BA773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AC8E69-50A8-47F5-BF23-7427732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........../2023 z dnia 30 czerwca 2023 r.</vt:lpstr>
      <vt:lpstr/>
    </vt:vector>
  </TitlesOfParts>
  <Company>Burmistrz Miasta i Gminy Cieszanów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........../2023 z dnia 30 czerwca 2023 r.</dc:title>
  <dc:subject>w sprawie wprowadzenia zmian w^Regulaminie organizacyjnym Urzędu Miasta i^Gminy Cieszanów</dc:subject>
  <dc:creator>piotr.kolbuch</dc:creator>
  <cp:lastModifiedBy>Piotr Kolbuch</cp:lastModifiedBy>
  <cp:revision>5</cp:revision>
  <dcterms:created xsi:type="dcterms:W3CDTF">2023-12-06T07:19:00Z</dcterms:created>
  <dcterms:modified xsi:type="dcterms:W3CDTF">2023-12-06T07:23:00Z</dcterms:modified>
  <cp:category>Akt prawny</cp:category>
</cp:coreProperties>
</file>