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XIV/106/2019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zasad udzielania i rozmiaru zniżek tygodniowego obowiązkowego wymiaru godzin zajęć nauczycieli, którym powierzono stanowisko kierownicze w przedszkolu i szkołach dla których organem prowadzącym jest Gmina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art.18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późń. zm 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 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 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- Karta Nauczyciela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związkach zawodowych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późń. zm.) po uzyskaniu opinii Związków Zawodowych,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Cieszanowie uchwala co następuje: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Nauczycielom, którym powierzono stanowiska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przedszkolach lub szkołach prowadzonych przez Gminę Cieszanów obniża się tygodniowy obowiązkowy wymiar godzin zajęć dydaktycznych,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opiekuńczych,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Karta Nauczyciela do liczby godzin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6"/>
        <w:gridCol w:w="5526"/>
        <w:gridCol w:w="41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i/>
              </w:rPr>
              <w:t xml:space="preserve">Lp.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i/>
              </w:rPr>
              <w:t xml:space="preserve">Stanowisko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i/>
              </w:rPr>
              <w:t xml:space="preserve">Tygodniowy obowiązkowy wymiar godzin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9"/>
        </w:trPr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Dyrektor szkoły liczącej:</w:t>
            </w:r>
          </w:p>
          <w:p>
            <w:pPr>
              <w:jc w:val="left"/>
            </w:pPr>
            <w:r>
              <w:t>-do 4</w:t>
            </w:r>
            <w:r>
              <w:t> </w:t>
            </w:r>
            <w:r>
              <w:t>oddziałów</w:t>
            </w:r>
          </w:p>
          <w:p>
            <w:pPr>
              <w:jc w:val="left"/>
            </w:pPr>
            <w:r>
              <w:t>-od 5</w:t>
            </w:r>
            <w:r>
              <w:t> </w:t>
            </w:r>
            <w:r>
              <w:t>do 8</w:t>
            </w:r>
            <w:r>
              <w:t> </w:t>
            </w:r>
            <w:r>
              <w:t>oddziałów</w:t>
            </w:r>
          </w:p>
          <w:p>
            <w:pPr>
              <w:jc w:val="left"/>
            </w:pPr>
            <w:r>
              <w:t>-od 9</w:t>
            </w:r>
            <w:r>
              <w:t> </w:t>
            </w:r>
            <w:r>
              <w:t>do 11</w:t>
            </w:r>
            <w:r>
              <w:t> </w:t>
            </w:r>
            <w:r>
              <w:t>oddziałów</w:t>
            </w:r>
          </w:p>
          <w:p>
            <w:pPr>
              <w:jc w:val="left"/>
            </w:pPr>
            <w:r>
              <w:t>-od 12</w:t>
            </w:r>
            <w:r>
              <w:t> </w:t>
            </w:r>
            <w:r>
              <w:t>oddziałów i</w:t>
            </w:r>
            <w:r>
              <w:t> </w:t>
            </w:r>
            <w:r>
              <w:t>więcej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10</w:t>
            </w:r>
          </w:p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  <w:r>
              <w:t>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18"/>
        </w:trPr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Wicedyrektor szkoły (w przypadku utworzenia w szkole jednego stanowiska wicedyrektora) liczącej:</w:t>
            </w:r>
          </w:p>
          <w:p>
            <w:pPr>
              <w:jc w:val="left"/>
            </w:pPr>
            <w:r>
              <w:t>-od 9</w:t>
            </w:r>
            <w:r>
              <w:t> </w:t>
            </w:r>
            <w:r>
              <w:t>do 11</w:t>
            </w:r>
            <w:r>
              <w:t> </w:t>
            </w:r>
            <w:r>
              <w:t>oddziałów</w:t>
            </w:r>
          </w:p>
          <w:p>
            <w:pPr>
              <w:jc w:val="left"/>
            </w:pPr>
            <w:r>
              <w:t>-od 12</w:t>
            </w:r>
            <w:r>
              <w:t> </w:t>
            </w:r>
            <w:r>
              <w:t>oddziałów i</w:t>
            </w:r>
            <w:r>
              <w:t> </w:t>
            </w:r>
            <w:r>
              <w:t>więcej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</w:p>
          <w:p>
            <w:pPr>
              <w:jc w:val="center"/>
            </w:pPr>
            <w:r>
              <w:t>8</w:t>
            </w:r>
          </w:p>
          <w:p>
            <w:pPr>
              <w:jc w:val="center"/>
            </w:pPr>
            <w: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3"/>
        </w:trPr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Wicedyrektor szkoły (w przypadku utworzenia w szkole dwóch stanowisk wicedyrektora)  liczącej:</w:t>
            </w:r>
          </w:p>
          <w:p>
            <w:pPr>
              <w:jc w:val="left"/>
            </w:pPr>
            <w:r>
              <w:t>-od 9</w:t>
            </w:r>
            <w:r>
              <w:t> </w:t>
            </w:r>
            <w:r>
              <w:t>do 11</w:t>
            </w:r>
            <w:r>
              <w:t> </w:t>
            </w:r>
            <w:r>
              <w:t>oddziałów</w:t>
            </w:r>
          </w:p>
          <w:p>
            <w:pPr>
              <w:jc w:val="left"/>
            </w:pPr>
            <w:r>
              <w:t>-od 12</w:t>
            </w:r>
            <w:r>
              <w:t> </w:t>
            </w:r>
            <w:r>
              <w:t>oddziałów i</w:t>
            </w:r>
            <w:r>
              <w:t> </w:t>
            </w:r>
            <w:r>
              <w:t>więcej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</w:p>
          <w:p>
            <w:pPr>
              <w:jc w:val="center"/>
            </w:pPr>
            <w:r>
              <w:t>15</w:t>
            </w:r>
          </w:p>
          <w:p>
            <w:pPr>
              <w:jc w:val="center"/>
            </w:pPr>
            <w:r>
              <w:t>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18"/>
        </w:trPr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Dyrektor przedszkola:</w:t>
            </w:r>
          </w:p>
          <w:p>
            <w:pPr>
              <w:jc w:val="left"/>
            </w:pPr>
            <w:r>
              <w:t>-do 2</w:t>
            </w:r>
            <w:r>
              <w:t> </w:t>
            </w:r>
            <w:r>
              <w:t>oddziałów</w:t>
            </w:r>
          </w:p>
          <w:p>
            <w:pPr>
              <w:jc w:val="left"/>
            </w:pPr>
            <w:r>
              <w:t>-od 3</w:t>
            </w:r>
            <w:r>
              <w:t> </w:t>
            </w:r>
            <w:r>
              <w:t>do 6</w:t>
            </w:r>
            <w:r>
              <w:t> </w:t>
            </w:r>
            <w:r>
              <w:t>oddziałów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18</w:t>
            </w:r>
          </w:p>
          <w:p>
            <w:pPr>
              <w:jc w:val="center"/>
            </w:pPr>
            <w:r>
              <w:t>5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 godzin ustalony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również nauczycieli, którym powierzono wykonywanie zadań dyrektora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zastępstwie nauczyciela, któremu powierzono stanowisko kierownicze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tych nauczycieli od pierwszego dnia miesiąca następującego po miesiącu,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którym powierzono wykonywanie tych zadań.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Tygodniowy obowiązkowy wymiar godzin zajęć nauczyciela realizującego zajęcia dydaktyczne, wychowawcze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jednego etatu dla których przewidziana jest różna liczba godzin tygodniowego wymiaru zajęć ustala się według zasady proporcjonalności.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Cieszanów, a nadzór nad jej wykonaniem powierza się Komisji Oświaty Kultury i Sportu.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XXXV/37/2017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zasad udzielania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rozmiaru zniżek tygodniowego obowiązkowego wymiaru godzin zajęć nauczycieli, którym powierzono stanowisko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 dla których organem prowadzącym jest Gmina Cieszanów.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l 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552FDFA3-B71E-4380-8B9A-BCE00B5603FD.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XIV/106/2019 z dnia 27 września 2019 r.</dc:title>
  <dc:subject>w sprawie ustalenia zasad udzielania i^rozmiaru zniżek tygodniowego obowiązkowego wymiaru godzin zajęć nauczycieli, którym powierzono stanowisko kierownicze w^przedszkolu i^szkołach dla których organem prowadzącym jest Gmina Cieszanów</dc:subject>
  <dc:creator>Janusz</dc:creator>
  <cp:lastModifiedBy>Janusz</cp:lastModifiedBy>
  <cp:revision>1</cp:revision>
  <dcterms:created xsi:type="dcterms:W3CDTF">2019-10-29T08:58:52Z</dcterms:created>
  <dcterms:modified xsi:type="dcterms:W3CDTF">2019-10-29T08:58:52Z</dcterms:modified>
  <cp:category>Akt prawny</cp:category>
</cp:coreProperties>
</file>