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1" w:rsidRPr="00191342" w:rsidRDefault="005812B1" w:rsidP="005812B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91342">
        <w:rPr>
          <w:rStyle w:val="Pogrubienie"/>
          <w:rFonts w:ascii="Times New Roman" w:hAnsi="Times New Roman" w:cs="Times New Roman"/>
          <w:sz w:val="24"/>
          <w:szCs w:val="24"/>
        </w:rPr>
        <w:t xml:space="preserve">UCHWAŁA Nr </w:t>
      </w:r>
      <w:r w:rsidR="00517D5E">
        <w:rPr>
          <w:rStyle w:val="Pogrubienie"/>
          <w:rFonts w:ascii="Times New Roman" w:hAnsi="Times New Roman" w:cs="Times New Roman"/>
          <w:sz w:val="24"/>
          <w:szCs w:val="24"/>
        </w:rPr>
        <w:t>VI/58/2019</w:t>
      </w:r>
    </w:p>
    <w:p w:rsidR="005812B1" w:rsidRPr="00191342" w:rsidRDefault="005812B1" w:rsidP="005812B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91342">
        <w:rPr>
          <w:rStyle w:val="Pogrubienie"/>
          <w:rFonts w:ascii="Times New Roman" w:hAnsi="Times New Roman" w:cs="Times New Roman"/>
          <w:sz w:val="24"/>
          <w:szCs w:val="24"/>
        </w:rPr>
        <w:t>Rady Miejskiej w Cieszanowie</w:t>
      </w:r>
    </w:p>
    <w:p w:rsidR="005812B1" w:rsidRPr="00191342" w:rsidRDefault="005812B1" w:rsidP="005812B1">
      <w:pPr>
        <w:pStyle w:val="Bezodstpw"/>
        <w:jc w:val="center"/>
        <w:rPr>
          <w:rStyle w:val="Pogrubienie"/>
          <w:rFonts w:ascii="Times New Roman" w:hAnsi="Times New Roman" w:cs="Times New Roman"/>
        </w:rPr>
      </w:pPr>
      <w:r w:rsidRPr="00191342">
        <w:rPr>
          <w:rStyle w:val="Pogrubienie"/>
          <w:rFonts w:ascii="Times New Roman" w:hAnsi="Times New Roman" w:cs="Times New Roman"/>
          <w:sz w:val="24"/>
          <w:szCs w:val="24"/>
        </w:rPr>
        <w:t>z dnia 29 marca 2019 r.</w:t>
      </w:r>
    </w:p>
    <w:p w:rsidR="005812B1" w:rsidRPr="00191342" w:rsidRDefault="005812B1" w:rsidP="005812B1">
      <w:pPr>
        <w:pStyle w:val="Bezodstpw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5812B1" w:rsidRPr="00191342" w:rsidRDefault="005812B1" w:rsidP="005812B1">
      <w:pPr>
        <w:pStyle w:val="Bezodstpw"/>
        <w:rPr>
          <w:rFonts w:ascii="Times New Roman" w:hAnsi="Times New Roman" w:cs="Times New Roman"/>
        </w:rPr>
      </w:pPr>
    </w:p>
    <w:p w:rsidR="005812B1" w:rsidRPr="00191342" w:rsidRDefault="005812B1" w:rsidP="005812B1">
      <w:pPr>
        <w:pStyle w:val="Bezodstpw"/>
        <w:rPr>
          <w:rStyle w:val="Pogrubienie"/>
          <w:rFonts w:ascii="Times New Roman" w:hAnsi="Times New Roman" w:cs="Times New Roman"/>
        </w:rPr>
      </w:pPr>
      <w:r w:rsidRPr="00191342">
        <w:rPr>
          <w:rStyle w:val="Pogrubienie"/>
          <w:rFonts w:ascii="Times New Roman" w:hAnsi="Times New Roman" w:cs="Times New Roman"/>
          <w:sz w:val="24"/>
          <w:szCs w:val="24"/>
        </w:rPr>
        <w:t>w sprawie przyjęcia projektu Regulaminu dostarczania wody i odprowadzania ścieków na terenie Gminy Cieszanów</w:t>
      </w: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</w:rPr>
      </w:pP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19 ust. 1 ustawy z dnia 7 czerwca 2001 r. o zbiorowym zaopatrzeniu w wodę i zbiorowym odprowadzaniu ścieków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2018 r., poz. 1152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w zw. z art. 8 ust. 2 ustawy z dnia 27 października 2017 r. o zmianie ustawy o zbiorowym zaopatrzeniu w wodę i zbiorowym odprowadzaniu ścieków oraz niektórych innych ustaw (Dz. U. z 2017 r., poz. 2180)  uchwala się, co następuje:</w:t>
      </w: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5812B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Przyjmuje się projekt Regulaminu dostarczania wody i odprowadzania ścieków na terenie Gminy Cieszanów, stanowiący załącznik do niniejszej uchwały.</w:t>
      </w: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1. Przyjęty projekt Regulaminu dostarczania wody i odprowadzania ścieków podlega przekazaniu do organu regulacyjnego,  tj. Dyrektorowi Regionalnego Zarządu Gospodarki Wodnej w Rzeszowie Państwowego Gospodarstwa Wodnego Wody Polskie, celem zaopiniowania.</w:t>
      </w: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Zawiadamia się Zakład Usług Komunalnych Sp. z o.o. w Cieszanowie o przekazaniu projektu Regulaminu do zaopiniowania organowi regulacyjnemu, o którym mowa w § 2 ust. 1</w:t>
      </w: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Wykonanie uchwały powierza się Przewodniczącemu Rady Miejskiej w Cieszanowie.</w:t>
      </w: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581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36DD8" w:rsidRDefault="00A36DD8" w:rsidP="00A36D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A36DD8" w:rsidRDefault="00A36DD8" w:rsidP="00A36D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Rady Miejskiej w Cieszanowie</w:t>
      </w:r>
    </w:p>
    <w:p w:rsidR="00A36DD8" w:rsidRDefault="00A36DD8" w:rsidP="00A36DD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Zaborniak</w:t>
      </w:r>
      <w:proofErr w:type="spellEnd"/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812B1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074" w:rsidRDefault="005812B1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074">
        <w:rPr>
          <w:rFonts w:ascii="Times New Roman" w:hAnsi="Times New Roman" w:cs="Times New Roman"/>
          <w:sz w:val="24"/>
          <w:szCs w:val="24"/>
        </w:rPr>
        <w:t>Załącznik</w:t>
      </w:r>
    </w:p>
    <w:p w:rsidR="00441074" w:rsidRPr="00BC3802" w:rsidRDefault="00441074" w:rsidP="0044107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 U</w:t>
      </w:r>
      <w:r w:rsidRPr="00BC3802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517D5E">
        <w:rPr>
          <w:rFonts w:ascii="Times New Roman" w:hAnsi="Times New Roman" w:cs="Times New Roman"/>
          <w:sz w:val="24"/>
          <w:szCs w:val="24"/>
        </w:rPr>
        <w:t>VI/58/2019</w:t>
      </w:r>
    </w:p>
    <w:p w:rsidR="00441074" w:rsidRPr="00441074" w:rsidRDefault="00441074" w:rsidP="004410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dnia 29 marca 2019 r.</w:t>
      </w:r>
    </w:p>
    <w:p w:rsidR="00ED18E9" w:rsidRPr="00F370BC" w:rsidRDefault="009723DC" w:rsidP="00441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 xml:space="preserve">Regulamin dostarczania wody i odprowadzania ścieków </w:t>
      </w:r>
      <w:r w:rsidR="00441074">
        <w:rPr>
          <w:rFonts w:ascii="Times New Roman" w:hAnsi="Times New Roman" w:cs="Times New Roman"/>
          <w:b/>
          <w:sz w:val="24"/>
          <w:szCs w:val="24"/>
        </w:rPr>
        <w:br/>
      </w:r>
      <w:r w:rsidRPr="00F370BC">
        <w:rPr>
          <w:rFonts w:ascii="Times New Roman" w:hAnsi="Times New Roman" w:cs="Times New Roman"/>
          <w:b/>
          <w:sz w:val="24"/>
          <w:szCs w:val="24"/>
        </w:rPr>
        <w:t>na terenie Gminy Cieszanów</w:t>
      </w:r>
    </w:p>
    <w:p w:rsidR="00ED18E9" w:rsidRPr="00F370BC" w:rsidRDefault="00ED18E9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Rozdział 1.</w:t>
      </w:r>
    </w:p>
    <w:p w:rsidR="00ED18E9" w:rsidRPr="00F370BC" w:rsidRDefault="00ED18E9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Postanowienia ogólne</w:t>
      </w:r>
      <w:r w:rsidR="00836256" w:rsidRPr="00F370BC">
        <w:rPr>
          <w:rFonts w:ascii="Times New Roman" w:hAnsi="Times New Roman" w:cs="Times New Roman"/>
          <w:b/>
          <w:sz w:val="24"/>
          <w:szCs w:val="24"/>
        </w:rPr>
        <w:t>.</w:t>
      </w:r>
    </w:p>
    <w:p w:rsidR="00ED18E9" w:rsidRPr="00F370BC" w:rsidRDefault="00ED18E9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1.</w:t>
      </w:r>
      <w:r w:rsidRPr="00F370BC">
        <w:rPr>
          <w:rFonts w:ascii="Times New Roman" w:hAnsi="Times New Roman" w:cs="Times New Roman"/>
          <w:sz w:val="24"/>
          <w:szCs w:val="24"/>
        </w:rPr>
        <w:t xml:space="preserve"> Ilekroć w Regulaminie będzie mowa o „ustawie” należy przez to rozumieć ustawę z dnia 7 czerwca 2001 roku o zbiorowym zaopatrzeniu w wodę i zbiorowym odprowadzaniu ścieków</w:t>
      </w:r>
      <w:r w:rsidR="005E5BFD" w:rsidRPr="00F370BC">
        <w:rPr>
          <w:rFonts w:ascii="Times New Roman" w:hAnsi="Times New Roman" w:cs="Times New Roman"/>
          <w:sz w:val="24"/>
          <w:szCs w:val="24"/>
        </w:rPr>
        <w:t xml:space="preserve"> (Dz. U z 2018 r. poz. 1152 z </w:t>
      </w:r>
      <w:proofErr w:type="spellStart"/>
      <w:r w:rsidR="005E5BFD" w:rsidRPr="00F370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E5BFD" w:rsidRPr="00F370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BFD" w:rsidRPr="00F370BC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5E5BFD" w:rsidRPr="00F370BC">
        <w:rPr>
          <w:rFonts w:ascii="Times New Roman" w:hAnsi="Times New Roman" w:cs="Times New Roman"/>
          <w:sz w:val="24"/>
          <w:szCs w:val="24"/>
        </w:rPr>
        <w:t>)</w:t>
      </w:r>
      <w:r w:rsidRPr="00F370BC">
        <w:rPr>
          <w:rFonts w:ascii="Times New Roman" w:hAnsi="Times New Roman" w:cs="Times New Roman"/>
          <w:sz w:val="24"/>
          <w:szCs w:val="24"/>
        </w:rPr>
        <w:t>.</w:t>
      </w:r>
    </w:p>
    <w:p w:rsidR="00ED18E9" w:rsidRPr="00F370BC" w:rsidRDefault="00ED18E9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2.</w:t>
      </w:r>
      <w:r w:rsidRPr="00F370BC">
        <w:rPr>
          <w:rFonts w:ascii="Times New Roman" w:hAnsi="Times New Roman" w:cs="Times New Roman"/>
          <w:sz w:val="24"/>
          <w:szCs w:val="24"/>
        </w:rPr>
        <w:t xml:space="preserve"> Użytym w Regulaminie pojęciom należy przypisywać znaczenie, jakie nadają im akty prawne wyższego rzędu, w tym w szczególności ustawa.</w:t>
      </w:r>
    </w:p>
    <w:p w:rsidR="00ED18E9" w:rsidRPr="00F370BC" w:rsidRDefault="00ED18E9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Rozdział 2.</w:t>
      </w:r>
    </w:p>
    <w:p w:rsidR="00836256" w:rsidRPr="00F370BC" w:rsidRDefault="00ED18E9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Minimalny poziom usług świadczonych przez przedsiębiorstwo</w:t>
      </w:r>
    </w:p>
    <w:p w:rsidR="00ED18E9" w:rsidRPr="00F370BC" w:rsidRDefault="00ED18E9" w:rsidP="00F3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 xml:space="preserve"> wodociągowo – kanalizacyjne w zakresie dostarczania wody i odprowadzania ścieków.</w:t>
      </w:r>
    </w:p>
    <w:p w:rsidR="00806B8D" w:rsidRPr="00F370BC" w:rsidRDefault="00806B8D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 zakresie dostarczania wody przedsiębiorstwo jest zobowiązane :</w:t>
      </w:r>
    </w:p>
    <w:p w:rsidR="00806B8D" w:rsidRPr="00F370BC" w:rsidRDefault="00806B8D" w:rsidP="00100467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dostarczać </w:t>
      </w:r>
      <w:r w:rsidR="00216C69" w:rsidRPr="00F370BC">
        <w:rPr>
          <w:rFonts w:ascii="Times New Roman" w:hAnsi="Times New Roman" w:cs="Times New Roman"/>
          <w:sz w:val="24"/>
          <w:szCs w:val="24"/>
        </w:rPr>
        <w:t xml:space="preserve">każdemu, kto korzysta </w:t>
      </w:r>
      <w:r w:rsidRPr="00F370BC">
        <w:rPr>
          <w:rFonts w:ascii="Times New Roman" w:hAnsi="Times New Roman" w:cs="Times New Roman"/>
          <w:sz w:val="24"/>
          <w:szCs w:val="24"/>
        </w:rPr>
        <w:t xml:space="preserve"> usług </w:t>
      </w:r>
      <w:r w:rsidR="00216C69" w:rsidRPr="00F370BC">
        <w:rPr>
          <w:rFonts w:ascii="Times New Roman" w:hAnsi="Times New Roman" w:cs="Times New Roman"/>
          <w:sz w:val="24"/>
          <w:szCs w:val="24"/>
        </w:rPr>
        <w:t xml:space="preserve">wodno-kanalizacyjnych z zakresu zbiorowego zaopatrzenia </w:t>
      </w:r>
      <w:r w:rsidR="00EE4693" w:rsidRPr="00F370BC">
        <w:rPr>
          <w:rFonts w:ascii="Times New Roman" w:hAnsi="Times New Roman" w:cs="Times New Roman"/>
          <w:sz w:val="24"/>
          <w:szCs w:val="24"/>
        </w:rPr>
        <w:t>w wodę i zbiorowego odprowadzania ścieków na podstawie pisemnej umowy z przedsiębiorstwem wodociągowo-kanalizacyjnym wodę przeznaczoną do spożycia przez ludzi</w:t>
      </w:r>
      <w:r w:rsidR="00793976" w:rsidRPr="00F370BC">
        <w:rPr>
          <w:rFonts w:ascii="Times New Roman" w:hAnsi="Times New Roman" w:cs="Times New Roman"/>
          <w:sz w:val="24"/>
          <w:szCs w:val="24"/>
        </w:rPr>
        <w:t>,</w:t>
      </w:r>
    </w:p>
    <w:p w:rsidR="00E5766B" w:rsidRPr="00F370BC" w:rsidRDefault="00806B8D" w:rsidP="00100467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zapewnić dostawę wody o jakości zgodnej z wymogami określonymi w Rozporządzeniu Ministra Zdrowia z dnia 7 grudnia 2017 r. (Dz. U. z 2017 r., poz. 2294), w sprawie jakości wody przeznaczonej do spożycia przez ludzi, która w badaniu bakteriologicznym, fizykochemicznym i organoleptycznym spełnia wymagania jakości wody i jest wolna od mikroorganizmów chorobotwórczych i pasożytów w liczbie stanowiącej zagrożenie dla zdrowia ludzkiego.</w:t>
      </w:r>
    </w:p>
    <w:p w:rsidR="00E5766B" w:rsidRPr="00F370BC" w:rsidRDefault="00E5766B" w:rsidP="00100467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w przypadku dostarczania wody z posiadanej sieci wodociągowej, zapewnić dostawę wody pod odpowiednim ciśnieniem nie mniejszym niż 2 bar na sieci,</w:t>
      </w:r>
    </w:p>
    <w:p w:rsidR="00E5766B" w:rsidRPr="00F370BC" w:rsidRDefault="00E5766B" w:rsidP="00100467">
      <w:pPr>
        <w:pStyle w:val="Akapitzlist"/>
        <w:numPr>
          <w:ilvl w:val="0"/>
          <w:numId w:val="1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prowadzić regularną wewnętrzną kontrolę jakości dostarczanej wody przeznaczonej do spożycia przez ludzi.</w:t>
      </w:r>
    </w:p>
    <w:p w:rsidR="00E5766B" w:rsidRPr="00F370BC" w:rsidRDefault="00E5766B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4.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 przypadku odbioru ścieków przedsiębiorstwo jest zobowiązane :</w:t>
      </w:r>
    </w:p>
    <w:p w:rsidR="00E5766B" w:rsidRPr="00F370BC" w:rsidRDefault="00E5766B" w:rsidP="00100467">
      <w:pPr>
        <w:pStyle w:val="Akapitzlist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przyjmować do posiadanej sieci kanalizacyjnej ścieki wprowadzane przez o</w:t>
      </w:r>
      <w:r w:rsidR="004B4789" w:rsidRPr="00F370BC">
        <w:rPr>
          <w:rFonts w:ascii="Times New Roman" w:hAnsi="Times New Roman" w:cs="Times New Roman"/>
          <w:sz w:val="24"/>
          <w:szCs w:val="24"/>
        </w:rPr>
        <w:t>dbiorców usług, w każdej ilości,</w:t>
      </w:r>
    </w:p>
    <w:p w:rsidR="00E5766B" w:rsidRPr="00F370BC" w:rsidRDefault="00E5766B" w:rsidP="00100467">
      <w:pPr>
        <w:pStyle w:val="Akapitzlist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zapewnić ciągły odbiór ścieków o stanie i składzie zgodnym z aktualnie obowiązującymi przepisami i obowiązującą umową o odprowadzanie ścieków,</w:t>
      </w:r>
    </w:p>
    <w:p w:rsidR="00FC788F" w:rsidRPr="00F370BC" w:rsidRDefault="00E5766B" w:rsidP="00100467">
      <w:pPr>
        <w:pStyle w:val="Akapitzlist"/>
        <w:numPr>
          <w:ilvl w:val="0"/>
          <w:numId w:val="1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odprowadzać wprowadzane ścieki do posia</w:t>
      </w:r>
      <w:r w:rsidR="00F370BC">
        <w:rPr>
          <w:rFonts w:ascii="Times New Roman" w:hAnsi="Times New Roman" w:cs="Times New Roman"/>
          <w:sz w:val="24"/>
          <w:szCs w:val="24"/>
        </w:rPr>
        <w:t>danych urządzeń kanalizacyjnych.</w:t>
      </w:r>
    </w:p>
    <w:p w:rsidR="001C57C1" w:rsidRPr="00F370BC" w:rsidRDefault="00E5766B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lastRenderedPageBreak/>
        <w:t>Rozdział 3.</w:t>
      </w:r>
    </w:p>
    <w:p w:rsidR="00E5766B" w:rsidRPr="00F370BC" w:rsidRDefault="00E5766B" w:rsidP="004410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Warunki i tryb zawierania umów z odbiorcami usług</w:t>
      </w:r>
    </w:p>
    <w:p w:rsidR="00C00F57" w:rsidRPr="00F370BC" w:rsidRDefault="00C00F5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5.</w:t>
      </w:r>
      <w:r w:rsidRPr="00F370BC">
        <w:rPr>
          <w:rFonts w:ascii="Times New Roman" w:hAnsi="Times New Roman" w:cs="Times New Roman"/>
          <w:sz w:val="24"/>
          <w:szCs w:val="24"/>
        </w:rPr>
        <w:t xml:space="preserve"> Świadczenie usług zaopatrzenia w wodę i odbioru ścieków odbywa się w oparciu o pisemną umowę. </w:t>
      </w:r>
    </w:p>
    <w:p w:rsidR="00C00F57" w:rsidRPr="00F370BC" w:rsidRDefault="00C00F5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6.</w:t>
      </w:r>
      <w:r w:rsidRPr="00F370BC">
        <w:rPr>
          <w:rFonts w:ascii="Times New Roman" w:hAnsi="Times New Roman" w:cs="Times New Roman"/>
          <w:sz w:val="24"/>
          <w:szCs w:val="24"/>
        </w:rPr>
        <w:t xml:space="preserve"> Umow</w:t>
      </w:r>
      <w:r w:rsidR="0095192B" w:rsidRPr="00F370BC">
        <w:rPr>
          <w:rFonts w:ascii="Times New Roman" w:hAnsi="Times New Roman" w:cs="Times New Roman"/>
          <w:sz w:val="24"/>
          <w:szCs w:val="24"/>
        </w:rPr>
        <w:t>a</w:t>
      </w:r>
      <w:r w:rsidR="001C57C1" w:rsidRPr="00F370BC">
        <w:rPr>
          <w:rFonts w:ascii="Times New Roman" w:hAnsi="Times New Roman" w:cs="Times New Roman"/>
          <w:sz w:val="24"/>
          <w:szCs w:val="24"/>
        </w:rPr>
        <w:t xml:space="preserve"> na zaopatrzenie w wodę i</w:t>
      </w:r>
      <w:r w:rsidRPr="00F370BC">
        <w:rPr>
          <w:rFonts w:ascii="Times New Roman" w:hAnsi="Times New Roman" w:cs="Times New Roman"/>
          <w:sz w:val="24"/>
          <w:szCs w:val="24"/>
        </w:rPr>
        <w:t xml:space="preserve"> o</w:t>
      </w:r>
      <w:r w:rsidR="0095192B" w:rsidRPr="00F370BC">
        <w:rPr>
          <w:rFonts w:ascii="Times New Roman" w:hAnsi="Times New Roman" w:cs="Times New Roman"/>
          <w:sz w:val="24"/>
          <w:szCs w:val="24"/>
        </w:rPr>
        <w:t>dprowadzanie ścieków zawarta jest między przedsiębiorstwem wodno-kanalizacyjnym, a odbiorcą usług, zgodnie z art. 6 Ustawy.</w:t>
      </w:r>
    </w:p>
    <w:p w:rsidR="00C00F57" w:rsidRPr="00F370BC" w:rsidRDefault="00C00F5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7.</w:t>
      </w:r>
      <w:r w:rsidRPr="00F370BC">
        <w:rPr>
          <w:rFonts w:ascii="Times New Roman" w:hAnsi="Times New Roman" w:cs="Times New Roman"/>
          <w:sz w:val="24"/>
          <w:szCs w:val="24"/>
        </w:rPr>
        <w:t xml:space="preserve"> Umo</w:t>
      </w:r>
      <w:r w:rsidR="001C57C1" w:rsidRPr="00F370BC">
        <w:rPr>
          <w:rFonts w:ascii="Times New Roman" w:hAnsi="Times New Roman" w:cs="Times New Roman"/>
          <w:sz w:val="24"/>
          <w:szCs w:val="24"/>
        </w:rPr>
        <w:t>wa o zaopatrzenie w wodę i</w:t>
      </w:r>
      <w:r w:rsidRPr="00F370BC">
        <w:rPr>
          <w:rFonts w:ascii="Times New Roman" w:hAnsi="Times New Roman" w:cs="Times New Roman"/>
          <w:sz w:val="24"/>
          <w:szCs w:val="24"/>
        </w:rPr>
        <w:t xml:space="preserve"> odprowadzanie ścieków jest zawierana z osobą, która wystąpiła z pisemnym wnioskiem o zawarcie umowy. Przedsiębiorstwo przedkłada przyszłemu odbiorcy usług projekt umowy, w terminie nie dłuższym niż 14 dni od dnia złożenia prawidłowo wypełnionego wniosku o zawarcie umowy.</w:t>
      </w:r>
    </w:p>
    <w:p w:rsidR="00FC2E27" w:rsidRPr="00F370BC" w:rsidRDefault="00C00F5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8.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Wniosek o zawarcie</w:t>
      </w:r>
      <w:r w:rsidR="001C57C1" w:rsidRPr="00F370BC">
        <w:rPr>
          <w:rFonts w:ascii="Times New Roman" w:hAnsi="Times New Roman" w:cs="Times New Roman"/>
          <w:sz w:val="24"/>
          <w:szCs w:val="24"/>
        </w:rPr>
        <w:t xml:space="preserve"> umowy o zaopatrzenie w wodę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odprowadzanie ścieków z przedsiębiorstwem powinien w szczególności zawierać : </w:t>
      </w:r>
    </w:p>
    <w:p w:rsidR="00FC2E27" w:rsidRPr="00F370BC" w:rsidRDefault="00895D92" w:rsidP="00100467">
      <w:pPr>
        <w:pStyle w:val="Akapitzlist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imię i</w:t>
      </w:r>
      <w:r w:rsidR="00FC2E27" w:rsidRPr="00F370BC">
        <w:rPr>
          <w:rFonts w:ascii="Times New Roman" w:hAnsi="Times New Roman" w:cs="Times New Roman"/>
          <w:sz w:val="24"/>
          <w:szCs w:val="24"/>
        </w:rPr>
        <w:t xml:space="preserve"> </w:t>
      </w:r>
      <w:r w:rsidR="00FC5EE3" w:rsidRPr="00F370BC">
        <w:rPr>
          <w:rFonts w:ascii="Times New Roman" w:hAnsi="Times New Roman" w:cs="Times New Roman"/>
          <w:sz w:val="24"/>
          <w:szCs w:val="24"/>
        </w:rPr>
        <w:t>nazwisko lub nazwę, nr</w:t>
      </w:r>
      <w:r w:rsidR="00FC2E27" w:rsidRPr="00F370BC">
        <w:rPr>
          <w:rFonts w:ascii="Times New Roman" w:hAnsi="Times New Roman" w:cs="Times New Roman"/>
          <w:sz w:val="24"/>
          <w:szCs w:val="24"/>
        </w:rPr>
        <w:t xml:space="preserve"> REGON, nr NIP</w:t>
      </w:r>
      <w:r w:rsidR="0095192B" w:rsidRPr="00F370BC">
        <w:rPr>
          <w:rFonts w:ascii="Times New Roman" w:hAnsi="Times New Roman" w:cs="Times New Roman"/>
          <w:sz w:val="24"/>
          <w:szCs w:val="24"/>
        </w:rPr>
        <w:t xml:space="preserve"> </w:t>
      </w:r>
      <w:r w:rsidR="00793976" w:rsidRPr="00F370BC">
        <w:rPr>
          <w:rFonts w:ascii="Times New Roman" w:hAnsi="Times New Roman" w:cs="Times New Roman"/>
          <w:sz w:val="24"/>
          <w:szCs w:val="24"/>
        </w:rPr>
        <w:t>(</w:t>
      </w:r>
      <w:r w:rsidR="0095192B" w:rsidRPr="00F370BC">
        <w:rPr>
          <w:rFonts w:ascii="Times New Roman" w:hAnsi="Times New Roman" w:cs="Times New Roman"/>
          <w:sz w:val="24"/>
          <w:szCs w:val="24"/>
        </w:rPr>
        <w:t>o ile wnioskodawca pro</w:t>
      </w:r>
      <w:r w:rsidR="00793976" w:rsidRPr="00F370BC">
        <w:rPr>
          <w:rFonts w:ascii="Times New Roman" w:hAnsi="Times New Roman" w:cs="Times New Roman"/>
          <w:sz w:val="24"/>
          <w:szCs w:val="24"/>
        </w:rPr>
        <w:t>wadzi działalność gospodarczą</w:t>
      </w:r>
      <w:r w:rsidR="0095192B" w:rsidRPr="00F370BC">
        <w:rPr>
          <w:rFonts w:ascii="Times New Roman" w:hAnsi="Times New Roman" w:cs="Times New Roman"/>
          <w:sz w:val="24"/>
          <w:szCs w:val="24"/>
        </w:rPr>
        <w:t>)</w:t>
      </w:r>
      <w:r w:rsidR="00FC2E27" w:rsidRPr="00F370BC">
        <w:rPr>
          <w:rFonts w:ascii="Times New Roman" w:hAnsi="Times New Roman" w:cs="Times New Roman"/>
          <w:sz w:val="24"/>
          <w:szCs w:val="24"/>
        </w:rPr>
        <w:t xml:space="preserve"> oraz adres zamieszkania lub siedziby wnioskodawcy,</w:t>
      </w:r>
    </w:p>
    <w:p w:rsidR="00FC2E27" w:rsidRPr="00F370BC" w:rsidRDefault="00FC2E27" w:rsidP="00100467">
      <w:pPr>
        <w:pStyle w:val="Akapitzlist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wskazanie nieruchomości, co do której wnioskodawca chce zawrzeć umowę,</w:t>
      </w:r>
    </w:p>
    <w:p w:rsidR="00FC2E27" w:rsidRPr="00F370BC" w:rsidRDefault="00FC2E27" w:rsidP="00100467">
      <w:pPr>
        <w:pStyle w:val="Akapitzlist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określenie usługi, o jaką ubiega się wniosk</w:t>
      </w:r>
      <w:r w:rsidR="001C57C1" w:rsidRPr="00F370BC">
        <w:rPr>
          <w:rFonts w:ascii="Times New Roman" w:hAnsi="Times New Roman" w:cs="Times New Roman"/>
          <w:sz w:val="24"/>
          <w:szCs w:val="24"/>
        </w:rPr>
        <w:t xml:space="preserve">odawca : zaopatrzenie w wodę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odprowadzanie ścieków, </w:t>
      </w:r>
    </w:p>
    <w:p w:rsidR="00FC2E27" w:rsidRPr="00F370BC" w:rsidRDefault="00FC2E27" w:rsidP="00100467">
      <w:pPr>
        <w:pStyle w:val="Akapitzlist"/>
        <w:numPr>
          <w:ilvl w:val="0"/>
          <w:numId w:val="16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oświadczenie wnioskodawcy na jakie cele będzie wykorzystywał dostarczaną wodę, oraz określenie rodzaju odprowadzanych ścieków,</w:t>
      </w:r>
    </w:p>
    <w:p w:rsidR="00FC2E27" w:rsidRPr="00F370BC" w:rsidRDefault="00FC2E2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9.</w:t>
      </w:r>
      <w:r w:rsidRPr="00F370BC">
        <w:rPr>
          <w:rFonts w:ascii="Times New Roman" w:hAnsi="Times New Roman" w:cs="Times New Roman"/>
          <w:sz w:val="24"/>
          <w:szCs w:val="24"/>
        </w:rPr>
        <w:t xml:space="preserve"> Do wniosku o zawarcie umowy należy dołączyć protokół końcowy odbioru tech</w:t>
      </w:r>
      <w:r w:rsidR="001C57C1" w:rsidRPr="00F370BC">
        <w:rPr>
          <w:rFonts w:ascii="Times New Roman" w:hAnsi="Times New Roman" w:cs="Times New Roman"/>
          <w:sz w:val="24"/>
          <w:szCs w:val="24"/>
        </w:rPr>
        <w:t>nicznego wykonanego przyłącza</w:t>
      </w:r>
      <w:r w:rsidRPr="00F370BC">
        <w:rPr>
          <w:rFonts w:ascii="Times New Roman" w:hAnsi="Times New Roman" w:cs="Times New Roman"/>
          <w:sz w:val="24"/>
          <w:szCs w:val="24"/>
        </w:rPr>
        <w:t>.</w:t>
      </w:r>
    </w:p>
    <w:p w:rsidR="00FC2E27" w:rsidRPr="00F370BC" w:rsidRDefault="00FC2E2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10.</w:t>
      </w:r>
      <w:r w:rsidRPr="00F370BC">
        <w:rPr>
          <w:rFonts w:ascii="Times New Roman" w:hAnsi="Times New Roman" w:cs="Times New Roman"/>
          <w:sz w:val="24"/>
          <w:szCs w:val="24"/>
        </w:rPr>
        <w:t xml:space="preserve"> § 9. nie stosuje się w przypadku modernizacji, rozbudowy lub bud</w:t>
      </w:r>
      <w:r w:rsidR="001C57C1" w:rsidRPr="00F370BC">
        <w:rPr>
          <w:rFonts w:ascii="Times New Roman" w:hAnsi="Times New Roman" w:cs="Times New Roman"/>
          <w:sz w:val="24"/>
          <w:szCs w:val="24"/>
        </w:rPr>
        <w:t xml:space="preserve">owy nowej sieci wodociągowej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kanalizacyjnej.</w:t>
      </w:r>
    </w:p>
    <w:p w:rsidR="00FC2E27" w:rsidRPr="00F370BC" w:rsidRDefault="00FC2E27" w:rsidP="00F3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Rozdział 4.</w:t>
      </w:r>
    </w:p>
    <w:p w:rsidR="0064389C" w:rsidRPr="00F370BC" w:rsidRDefault="00FC2E27" w:rsidP="00F370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 xml:space="preserve">           Sposób rozliczeń w oparciu o ceny i stawki opłat ustalone w taryfach.</w:t>
      </w:r>
    </w:p>
    <w:p w:rsidR="0064389C" w:rsidRPr="00F370BC" w:rsidRDefault="0064389C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11.</w:t>
      </w:r>
      <w:r w:rsidRPr="00F370BC">
        <w:rPr>
          <w:rFonts w:ascii="Times New Roman" w:hAnsi="Times New Roman" w:cs="Times New Roman"/>
          <w:sz w:val="24"/>
          <w:szCs w:val="24"/>
        </w:rPr>
        <w:t xml:space="preserve"> Rozliczenie z</w:t>
      </w:r>
      <w:r w:rsidR="001C57C1" w:rsidRPr="00F370BC">
        <w:rPr>
          <w:rFonts w:ascii="Times New Roman" w:hAnsi="Times New Roman" w:cs="Times New Roman"/>
          <w:sz w:val="24"/>
          <w:szCs w:val="24"/>
        </w:rPr>
        <w:t xml:space="preserve">a usługę zaopatrzenia w wodę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odprowadzania ścieków następuje na podstawie określonych w taryfach cen i stawek opłat o</w:t>
      </w:r>
      <w:r w:rsidR="001C57C1" w:rsidRPr="00F370BC">
        <w:rPr>
          <w:rFonts w:ascii="Times New Roman" w:hAnsi="Times New Roman" w:cs="Times New Roman"/>
          <w:sz w:val="24"/>
          <w:szCs w:val="24"/>
        </w:rPr>
        <w:t xml:space="preserve">raz ilości dostarczanej wody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odprowadzanych ścieków.</w:t>
      </w:r>
    </w:p>
    <w:p w:rsidR="0064389C" w:rsidRPr="00F370BC" w:rsidRDefault="0064389C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12.</w:t>
      </w:r>
      <w:r w:rsidRPr="00F370BC">
        <w:rPr>
          <w:rFonts w:ascii="Times New Roman" w:hAnsi="Times New Roman" w:cs="Times New Roman"/>
          <w:sz w:val="24"/>
          <w:szCs w:val="24"/>
        </w:rPr>
        <w:t xml:space="preserve"> Stosowanie przez przedsiębiorstwo cen i stawek opłat wynikających z nowych, podanych do wiadomości publicznej taryf, nie wymaga odrębnego informowania odbiorców usług o ich rodzajach ani wysokości.</w:t>
      </w:r>
    </w:p>
    <w:p w:rsidR="0064389C" w:rsidRPr="00F370BC" w:rsidRDefault="0064389C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13.</w:t>
      </w:r>
      <w:r w:rsidRPr="00F370BC">
        <w:rPr>
          <w:rFonts w:ascii="Times New Roman" w:hAnsi="Times New Roman" w:cs="Times New Roman"/>
          <w:sz w:val="24"/>
          <w:szCs w:val="24"/>
        </w:rPr>
        <w:t xml:space="preserve"> Datę, formę i sposób zapłaty przedsiębiorstwo określa w fakturze, zgodnie z zawartą</w:t>
      </w:r>
      <w:r w:rsidR="004B4789" w:rsidRPr="00F370BC">
        <w:rPr>
          <w:rFonts w:ascii="Times New Roman" w:hAnsi="Times New Roman" w:cs="Times New Roman"/>
          <w:sz w:val="24"/>
          <w:szCs w:val="24"/>
        </w:rPr>
        <w:t xml:space="preserve"> umową o zaopatrzenie w wodę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odprowadzaniu ścieków.</w:t>
      </w:r>
    </w:p>
    <w:p w:rsidR="0064389C" w:rsidRPr="00F370BC" w:rsidRDefault="0064389C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14. </w:t>
      </w:r>
      <w:r w:rsidRPr="00F370BC">
        <w:rPr>
          <w:rFonts w:ascii="Times New Roman" w:hAnsi="Times New Roman" w:cs="Times New Roman"/>
          <w:sz w:val="24"/>
          <w:szCs w:val="24"/>
        </w:rPr>
        <w:t>Sposób rozliczenia z przedsiębiorstwem za świadczone przez nie usługi w przypadku uszkodzenia urządzeń pomiarowych lub bezumowne z nich korzystanie, określa Ustawa oraz zapisy umowy.</w:t>
      </w:r>
    </w:p>
    <w:p w:rsidR="001C57C1" w:rsidRPr="00F370BC" w:rsidRDefault="0064389C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Rozdział 5.</w:t>
      </w:r>
    </w:p>
    <w:p w:rsidR="001C57C1" w:rsidRPr="00F370BC" w:rsidRDefault="0064389C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Warunki przyłączania do sieci</w:t>
      </w:r>
      <w:r w:rsidR="001C57C1" w:rsidRPr="00F370BC">
        <w:rPr>
          <w:rFonts w:ascii="Times New Roman" w:hAnsi="Times New Roman" w:cs="Times New Roman"/>
          <w:b/>
          <w:sz w:val="24"/>
          <w:szCs w:val="24"/>
        </w:rPr>
        <w:t>.</w:t>
      </w:r>
    </w:p>
    <w:p w:rsidR="000D7B1B" w:rsidRPr="00F370BC" w:rsidRDefault="0064389C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15.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Przyłączenie nieruch</w:t>
      </w:r>
      <w:r w:rsidR="001C57C1" w:rsidRPr="00F370BC">
        <w:rPr>
          <w:rFonts w:ascii="Times New Roman" w:hAnsi="Times New Roman" w:cs="Times New Roman"/>
          <w:sz w:val="24"/>
          <w:szCs w:val="24"/>
        </w:rPr>
        <w:t xml:space="preserve">omości do sieci wodociągowej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kanalizacyjnej odbywa się na pisemny wniosek złożony </w:t>
      </w:r>
      <w:r w:rsidR="000D7B1B" w:rsidRPr="00F370BC">
        <w:rPr>
          <w:rFonts w:ascii="Times New Roman" w:hAnsi="Times New Roman" w:cs="Times New Roman"/>
          <w:sz w:val="24"/>
          <w:szCs w:val="24"/>
        </w:rPr>
        <w:t>przez osobę ubiegającą się o przyłączenie.</w:t>
      </w:r>
    </w:p>
    <w:p w:rsidR="000D7B1B" w:rsidRPr="00F370BC" w:rsidRDefault="000D7B1B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16.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Wniosek, o którym mowa w § 15 powinien zawierać :</w:t>
      </w:r>
    </w:p>
    <w:p w:rsidR="000D7B1B" w:rsidRPr="00F370BC" w:rsidRDefault="000D7B1B" w:rsidP="00100467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imię i nazwisko lub nazwę wnioskodawcy, względnie pełnomocnictwo do reprezentowania oraz adres do korespondencji,</w:t>
      </w:r>
    </w:p>
    <w:p w:rsidR="000D7B1B" w:rsidRPr="00F370BC" w:rsidRDefault="000D7B1B" w:rsidP="00100467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adres nieruchomości, która ma być przyłączona,</w:t>
      </w:r>
    </w:p>
    <w:p w:rsidR="000D7B1B" w:rsidRPr="00F370BC" w:rsidRDefault="000D7B1B" w:rsidP="00100467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rodzaj przyłączenia (wodociągowe, kanalizacyjne)</w:t>
      </w:r>
      <w:r w:rsidR="00555274" w:rsidRPr="00F370BC">
        <w:rPr>
          <w:rFonts w:ascii="Times New Roman" w:hAnsi="Times New Roman" w:cs="Times New Roman"/>
          <w:sz w:val="24"/>
          <w:szCs w:val="24"/>
        </w:rPr>
        <w:t>,</w:t>
      </w:r>
    </w:p>
    <w:p w:rsidR="000D7B1B" w:rsidRPr="00F370BC" w:rsidRDefault="000D7B1B" w:rsidP="00100467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planowana wielkość poboru wody i jej przeznaczenie,</w:t>
      </w:r>
    </w:p>
    <w:p w:rsidR="000D7B1B" w:rsidRPr="00F370BC" w:rsidRDefault="000D7B1B" w:rsidP="00100467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planowaną ilość odprowadzanych ścieków i określenie ich rodzaju, a w przypadku ścieków przemysłowych dodatkowo należy wskazać jakość odprow</w:t>
      </w:r>
      <w:r w:rsidR="00555274" w:rsidRPr="00F370BC">
        <w:rPr>
          <w:rFonts w:ascii="Times New Roman" w:hAnsi="Times New Roman" w:cs="Times New Roman"/>
          <w:sz w:val="24"/>
          <w:szCs w:val="24"/>
        </w:rPr>
        <w:t xml:space="preserve">adzanych ścieków, możliwości </w:t>
      </w:r>
      <w:r w:rsidRPr="00F370BC">
        <w:rPr>
          <w:rFonts w:ascii="Times New Roman" w:hAnsi="Times New Roman" w:cs="Times New Roman"/>
          <w:sz w:val="24"/>
          <w:szCs w:val="24"/>
        </w:rPr>
        <w:t>monitorowania oraz sposób ich podczyszczania,</w:t>
      </w:r>
    </w:p>
    <w:p w:rsidR="000D7B1B" w:rsidRPr="00F370BC" w:rsidRDefault="000D7B1B" w:rsidP="00100467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w przypadku planowania używania wody do różnych celów należy je we wniosku wskazać wraz ze sposobem jej opomiarowania,</w:t>
      </w:r>
    </w:p>
    <w:p w:rsidR="000D7B1B" w:rsidRPr="00F370BC" w:rsidRDefault="000D7B1B" w:rsidP="00100467">
      <w:pPr>
        <w:pStyle w:val="Akapitzlist"/>
        <w:numPr>
          <w:ilvl w:val="0"/>
          <w:numId w:val="17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planowany termin wykonania prac.</w:t>
      </w:r>
    </w:p>
    <w:p w:rsidR="00904660" w:rsidRPr="00F370BC" w:rsidRDefault="000D7B1B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 xml:space="preserve">§ 17. </w:t>
      </w:r>
      <w:r w:rsidRPr="00F370BC">
        <w:rPr>
          <w:rFonts w:ascii="Times New Roman" w:hAnsi="Times New Roman" w:cs="Times New Roman"/>
          <w:sz w:val="24"/>
          <w:szCs w:val="24"/>
        </w:rPr>
        <w:t xml:space="preserve">Do wniosku należy dołączyć 1 egzemplarz opracowania warunków technicznych lub ich kserokopię, którą zleca osoba ubiegająca </w:t>
      </w:r>
      <w:r w:rsidR="00904660" w:rsidRPr="00F370BC">
        <w:rPr>
          <w:rFonts w:ascii="Times New Roman" w:hAnsi="Times New Roman" w:cs="Times New Roman"/>
          <w:sz w:val="24"/>
          <w:szCs w:val="24"/>
        </w:rPr>
        <w:t>się o przyłączenie nieruchomości do sieci i dokumentacji, która powinna zawierać co najmniej :</w:t>
      </w:r>
    </w:p>
    <w:p w:rsidR="00904660" w:rsidRPr="00F370BC" w:rsidRDefault="00904660" w:rsidP="00100467">
      <w:pPr>
        <w:pStyle w:val="Akapitzlist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lokalizację nieruchomości,</w:t>
      </w:r>
    </w:p>
    <w:p w:rsidR="00057073" w:rsidRPr="00F370BC" w:rsidRDefault="00904660" w:rsidP="00100467">
      <w:pPr>
        <w:pStyle w:val="Akapitzlist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dane inwestora, potwierdzające prawo do władania nieruchomością,</w:t>
      </w:r>
    </w:p>
    <w:p w:rsidR="00057073" w:rsidRPr="00F370BC" w:rsidRDefault="00057073" w:rsidP="00100467">
      <w:pPr>
        <w:pStyle w:val="Akapitzlist"/>
        <w:numPr>
          <w:ilvl w:val="0"/>
          <w:numId w:val="18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aktualna mapę sytuacyjno – wysokościową do celów projektowych, z uwzględnieniem miejsca i sposobu przyłączenia nieruch</w:t>
      </w:r>
      <w:r w:rsidR="00555274" w:rsidRPr="00F370BC">
        <w:rPr>
          <w:rFonts w:ascii="Times New Roman" w:hAnsi="Times New Roman" w:cs="Times New Roman"/>
          <w:sz w:val="24"/>
          <w:szCs w:val="24"/>
        </w:rPr>
        <w:t xml:space="preserve">omości do sieci wodociągowej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kanalizacyjnej.</w:t>
      </w:r>
    </w:p>
    <w:p w:rsidR="00057073" w:rsidRPr="00F370BC" w:rsidRDefault="00057073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18.</w:t>
      </w:r>
      <w:r w:rsidRPr="00F370BC">
        <w:rPr>
          <w:rFonts w:ascii="Times New Roman" w:hAnsi="Times New Roman" w:cs="Times New Roman"/>
          <w:sz w:val="24"/>
          <w:szCs w:val="24"/>
        </w:rPr>
        <w:t xml:space="preserve"> Jeżeli są spełnione warunki techniczne umożliwiające przyłączenie nieruchomości do sieci, przedsiębiorstwo w terminie do 30 dni od dnia otrzymania wniosku wraz z kompletem załączników wydaje warunki przyłączenia do sieci.</w:t>
      </w:r>
    </w:p>
    <w:p w:rsidR="00057073" w:rsidRPr="00F370BC" w:rsidRDefault="00057073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19.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Wydane warunki przyłączenia nieruchomości do sieci są ważne 24 miesiące od ich wydania.</w:t>
      </w:r>
    </w:p>
    <w:p w:rsidR="00E94F77" w:rsidRPr="00F370BC" w:rsidRDefault="00057073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20.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 przypadku braku możliwości przyłączenia nieruchomości do sieci, przedsiębiorstwo w terminie do 30 dni od dnia otrzymania wniosku, informuje na piśmie o tym fakcie osobę ubiegającą się o przyłączenie, wskazując przyczyny, które uniemożliw</w:t>
      </w:r>
      <w:r w:rsidR="00E94F77" w:rsidRPr="00F370BC">
        <w:rPr>
          <w:rFonts w:ascii="Times New Roman" w:hAnsi="Times New Roman" w:cs="Times New Roman"/>
          <w:sz w:val="24"/>
          <w:szCs w:val="24"/>
        </w:rPr>
        <w:t>iają techniczne wykonanie przyłą</w:t>
      </w:r>
      <w:r w:rsidR="00555274" w:rsidRPr="00F370BC">
        <w:rPr>
          <w:rFonts w:ascii="Times New Roman" w:hAnsi="Times New Roman" w:cs="Times New Roman"/>
          <w:sz w:val="24"/>
          <w:szCs w:val="24"/>
        </w:rPr>
        <w:t xml:space="preserve">cza wodnego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kanalizacyjnego.</w:t>
      </w:r>
    </w:p>
    <w:p w:rsidR="00441074" w:rsidRDefault="00441074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F77" w:rsidRPr="00F370BC" w:rsidRDefault="00E94F77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lastRenderedPageBreak/>
        <w:t>Rozdział 6.</w:t>
      </w:r>
    </w:p>
    <w:p w:rsidR="00E94F77" w:rsidRPr="00F370BC" w:rsidRDefault="00E94F77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Warunki techniczne określające możliwość dostępu do usług wodociągowo – kanalizacyjnych.</w:t>
      </w:r>
    </w:p>
    <w:p w:rsidR="00E94F77" w:rsidRPr="00F370BC" w:rsidRDefault="00E94F7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21.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wyda zgodę na przyłączenie wnioskodawcy do świadczonych przez siebie usług, poprzez wskazanie rodzaju, średnicy zasuwy czy rur kanalizacyjnych, zgodnie z możliwościami technicznymi świadczenia takiej usługi w sąsiedztwie danej nieruchomości.</w:t>
      </w:r>
    </w:p>
    <w:p w:rsidR="00E94F77" w:rsidRPr="00F370BC" w:rsidRDefault="00E94F7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22.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wskazuje wnioskodawcy jakość ścieków, które mogą być wprowadzane do sieci kanalizacyjnej, by nie zagrażały pracy oczyszczalni ścieków. </w:t>
      </w:r>
    </w:p>
    <w:p w:rsidR="00E94F77" w:rsidRPr="00F370BC" w:rsidRDefault="00E94F7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23.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przed wydaniem zgody na przyłączenie wnioskodawcy do sieci informuje ubiegającego się o dostęp do świadczonych przez siebie usług, wskazując możliwości techniczne (przepustowości) oczyszczalni ścieków lub możliwości ilościowe zawarte w pozwoleniu na pobór wód podziemnych.</w:t>
      </w:r>
    </w:p>
    <w:p w:rsidR="00555274" w:rsidRPr="00F370BC" w:rsidRDefault="00E94F7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24.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informuje ubiegającego się o przyłączenie do sieci wodociągowej lub kanalizacyjnej, o sankcjach w przypadku </w:t>
      </w:r>
      <w:r w:rsidR="003324CD" w:rsidRPr="00F370BC">
        <w:rPr>
          <w:rFonts w:ascii="Times New Roman" w:hAnsi="Times New Roman" w:cs="Times New Roman"/>
          <w:sz w:val="24"/>
          <w:szCs w:val="24"/>
        </w:rPr>
        <w:t>nie spełniania wydanych warunków przyłączenia.</w:t>
      </w:r>
    </w:p>
    <w:p w:rsidR="00555274" w:rsidRPr="00F370BC" w:rsidRDefault="003324CD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Rozdział 7.</w:t>
      </w:r>
    </w:p>
    <w:p w:rsidR="003324CD" w:rsidRPr="00F370BC" w:rsidRDefault="003324CD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Sposób dokonywania przez przedsiębiorstwo wodociągowo – kanalizacyjne odbioru wykonanego przyłącza.</w:t>
      </w:r>
    </w:p>
    <w:p w:rsidR="003324CD" w:rsidRPr="00F370BC" w:rsidRDefault="003324CD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25.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Warunkiem przystąpienia do prac zmierzających do przyłączenia nieruchomości do sieci przedsiębiorstwa jest pisemne uzgodnienie dokumentacji technicznej i sposobu prowadzenia tych prac oraz warunków i sposobu dokonywania przez przedsiębiorstwo kontroli robót i tak :</w:t>
      </w:r>
    </w:p>
    <w:p w:rsidR="003324CD" w:rsidRPr="00F370BC" w:rsidRDefault="003324CD" w:rsidP="00100467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przedsiębiorstwo wydaje pisemne uzgodnienie sposobu wykonywania prac, </w:t>
      </w:r>
    </w:p>
    <w:p w:rsidR="003324CD" w:rsidRPr="00F370BC" w:rsidRDefault="003324CD" w:rsidP="00100467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zakres dokumentacji technicznej określają warunki przyłączenia,</w:t>
      </w:r>
    </w:p>
    <w:p w:rsidR="003324CD" w:rsidRPr="00F370BC" w:rsidRDefault="003324CD" w:rsidP="00100467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w ramach prac związanych z odbiorem przyłącza(y), przedsiębiorstwo dokonuje sprawdzenia zgodności wykonywanych prac z warunkami technicznymi przyłączenia do sieci oraz z projektem przyłącza,</w:t>
      </w:r>
    </w:p>
    <w:p w:rsidR="003324CD" w:rsidRPr="00F370BC" w:rsidRDefault="003324CD" w:rsidP="00100467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odbiór częściowy robót ulegających zasypaniu następuje w dniu zgłoszenia gotowości do odbioru (przed zasypaniem),</w:t>
      </w:r>
    </w:p>
    <w:p w:rsidR="003324CD" w:rsidRPr="00F370BC" w:rsidRDefault="003324CD" w:rsidP="00100467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odbiór częściowy oraz końcowy przyłącza(y) jest prowadzony przy udziale upoważnionych przedstawicieli stron,</w:t>
      </w:r>
    </w:p>
    <w:p w:rsidR="006A3398" w:rsidRPr="00F370BC" w:rsidRDefault="006A3398" w:rsidP="00100467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wynik odbioru jest potwierdzany przez strony w formie pisemnej, np. w karcie przebiegu robót. </w:t>
      </w:r>
    </w:p>
    <w:p w:rsidR="006A3398" w:rsidRPr="00F370BC" w:rsidRDefault="006A3398" w:rsidP="00100467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odbiór końcowy następuje na wniosek inwestora lub wykonawcy,</w:t>
      </w:r>
    </w:p>
    <w:p w:rsidR="006A3398" w:rsidRPr="00F370BC" w:rsidRDefault="006A3398" w:rsidP="00100467">
      <w:pPr>
        <w:pStyle w:val="Akapitzlist"/>
        <w:numPr>
          <w:ilvl w:val="0"/>
          <w:numId w:val="1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odbiór końcowy dokonywany jest na podstawie końcowego protokołu odbioru technicznego według zasad określonych w warunkach przyłączenia.</w:t>
      </w:r>
    </w:p>
    <w:p w:rsidR="006A3398" w:rsidRPr="00F370BC" w:rsidRDefault="006A3398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26.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Warunkiem do złożenia wniosku o zawarcie umowy z przedsiębiorstwem</w:t>
      </w:r>
      <w:r w:rsidR="00555274" w:rsidRPr="00F370BC">
        <w:rPr>
          <w:rFonts w:ascii="Times New Roman" w:hAnsi="Times New Roman" w:cs="Times New Roman"/>
          <w:sz w:val="24"/>
          <w:szCs w:val="24"/>
        </w:rPr>
        <w:t xml:space="preserve"> na usługę dostarczania wody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odbioru ścieków jest dołączenie do wniosku protokołu końcowego odbioru, potwierdzającego prawidłowe wykonanie podłączenia.</w:t>
      </w:r>
    </w:p>
    <w:p w:rsidR="006A3398" w:rsidRPr="00F370BC" w:rsidRDefault="006A3398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lastRenderedPageBreak/>
        <w:t>§ 27.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Protokół końcowy odbioru technicznego przyłącza powinien zawierać co najmniej :</w:t>
      </w:r>
    </w:p>
    <w:p w:rsidR="006A3398" w:rsidRPr="00F370BC" w:rsidRDefault="006A3398" w:rsidP="00100467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dane inwestora </w:t>
      </w:r>
      <w:r w:rsidR="00555274" w:rsidRPr="00F370BC">
        <w:rPr>
          <w:rFonts w:ascii="Times New Roman" w:hAnsi="Times New Roman" w:cs="Times New Roman"/>
          <w:sz w:val="24"/>
          <w:szCs w:val="24"/>
        </w:rPr>
        <w:t>,</w:t>
      </w:r>
    </w:p>
    <w:p w:rsidR="0061149A" w:rsidRPr="00F370BC" w:rsidRDefault="006A3398" w:rsidP="00100467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datę odbioru</w:t>
      </w:r>
      <w:r w:rsidR="00555274" w:rsidRPr="00F370BC">
        <w:rPr>
          <w:rFonts w:ascii="Times New Roman" w:hAnsi="Times New Roman" w:cs="Times New Roman"/>
          <w:sz w:val="24"/>
          <w:szCs w:val="24"/>
        </w:rPr>
        <w:t>,</w:t>
      </w:r>
    </w:p>
    <w:p w:rsidR="0061149A" w:rsidRPr="00F370BC" w:rsidRDefault="0061149A" w:rsidP="00100467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przedmiot odbioru, rodzaj przyłącza, sposób włączenia, średnice, użyte materiały, długość przyłączy, sposób opomiarowania,</w:t>
      </w:r>
    </w:p>
    <w:p w:rsidR="0061149A" w:rsidRPr="00F370BC" w:rsidRDefault="0061149A" w:rsidP="00100467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skład komisji, a w niej : wykonawca, przedstawiciel przedsiębiorstwa,</w:t>
      </w:r>
    </w:p>
    <w:p w:rsidR="0061149A" w:rsidRPr="00F370BC" w:rsidRDefault="0061149A" w:rsidP="00100467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adres nieruchomości do której wykonano podłączenie,</w:t>
      </w:r>
    </w:p>
    <w:p w:rsidR="0061149A" w:rsidRPr="00F370BC" w:rsidRDefault="0061149A" w:rsidP="00100467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podpisy członków komisji.</w:t>
      </w:r>
    </w:p>
    <w:p w:rsidR="00555274" w:rsidRPr="00F370BC" w:rsidRDefault="0061149A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Rozdział 8.</w:t>
      </w:r>
    </w:p>
    <w:p w:rsidR="0061149A" w:rsidRPr="00F370BC" w:rsidRDefault="0061149A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Sposób postępowania w przypadku niedotrzymania ciągłości usług i odpowiednich parametrów dostarczanej wody i wprowadzanych do sieci kanalizacyjnej ścieków.</w:t>
      </w:r>
    </w:p>
    <w:p w:rsidR="0061149A" w:rsidRPr="00F370BC" w:rsidRDefault="0061149A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28.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ma obowiązek poinformowania odbiorców usług o planowanych przerwach lub ograniczeniach w dostawie wody, w sposób zwyczajowo przyjęty z 3 dniowym wyprzedzeniem.</w:t>
      </w:r>
    </w:p>
    <w:p w:rsidR="000C635E" w:rsidRPr="00F370BC" w:rsidRDefault="0061149A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29.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ma również obowiązek poinformować odbiorców, w sposób zwyczajowo przyjęty </w:t>
      </w:r>
      <w:r w:rsidR="000C635E" w:rsidRPr="00F370BC">
        <w:rPr>
          <w:rFonts w:ascii="Times New Roman" w:hAnsi="Times New Roman" w:cs="Times New Roman"/>
          <w:sz w:val="24"/>
          <w:szCs w:val="24"/>
        </w:rPr>
        <w:t>o zaistniałych nieplanowanych przerwach lub ograniczeniach w dostawie wody, o ile przewidywany czas ich trwania może przekraczać 12 godzin.</w:t>
      </w:r>
    </w:p>
    <w:p w:rsidR="000C635E" w:rsidRPr="00F370BC" w:rsidRDefault="000C635E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30.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 razie planowanej lub zaistniałej przerwy w dostawie wody przekraczającej 12 godzin przedsiębiorstwo ma obowiązek zapewnić zastępczy punkt poboru wody i powiadomić o tym fakcie odbiorców usług, wskazując zastępczy punkt poboru wody.</w:t>
      </w:r>
    </w:p>
    <w:p w:rsidR="000C635E" w:rsidRPr="00F370BC" w:rsidRDefault="000C635E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31.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ma prawo ograniczyć lub wstrzymać świadczenie usług wyłącznie z ważnych powodów, w szczególności, jeżeli jest to podyktowane uzasadnioną potrzebą ochrony życia lub zdrowia ludzkiego, środowiska naturalnego, potrzebami przeciwpożarowymi, lub przyczynami technicznymi.</w:t>
      </w:r>
    </w:p>
    <w:p w:rsidR="000C635E" w:rsidRPr="00F370BC" w:rsidRDefault="000C635E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32.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ma obowiązek zastosowania wszelkich dostępnych mu sposobów dla złagodzenia uciążliwości dla odbiorców usług.</w:t>
      </w:r>
    </w:p>
    <w:p w:rsidR="000C635E" w:rsidRPr="00F370BC" w:rsidRDefault="000C635E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Rozdział 9.</w:t>
      </w:r>
    </w:p>
    <w:p w:rsidR="002A0BED" w:rsidRPr="00F370BC" w:rsidRDefault="000C635E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 xml:space="preserve">Standardy obsługi odbiorców usług, w tym sposoby załatwiania reklamacji oraz wymiany informacji dotyczących </w:t>
      </w:r>
      <w:r w:rsidR="002A0BED" w:rsidRPr="00F370BC">
        <w:rPr>
          <w:rFonts w:ascii="Times New Roman" w:hAnsi="Times New Roman" w:cs="Times New Roman"/>
          <w:b/>
          <w:sz w:val="24"/>
          <w:szCs w:val="24"/>
        </w:rPr>
        <w:t>w szczególności zakłóceń w dostawie wody i odprowadzaniu ścieków.</w:t>
      </w:r>
    </w:p>
    <w:p w:rsidR="002A0BED" w:rsidRPr="00F370BC" w:rsidRDefault="002A0BED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 xml:space="preserve">§ 33. </w:t>
      </w:r>
      <w:r w:rsidRPr="00F370BC">
        <w:rPr>
          <w:rFonts w:ascii="Times New Roman" w:hAnsi="Times New Roman" w:cs="Times New Roman"/>
          <w:sz w:val="24"/>
          <w:szCs w:val="24"/>
        </w:rPr>
        <w:t>1. Przedsiębiorstwo jest zobowiązane do udzielania odbiorcom usług wszelkich istotnych informacji, w szczególności dotyczących :</w:t>
      </w:r>
    </w:p>
    <w:p w:rsidR="002A0BED" w:rsidRPr="00F370BC" w:rsidRDefault="002A0BED" w:rsidP="00100467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prawidłowego sposobu wykonywania przez odbiorcę usług </w:t>
      </w:r>
      <w:r w:rsidR="00555274" w:rsidRPr="00F370BC">
        <w:rPr>
          <w:rFonts w:ascii="Times New Roman" w:hAnsi="Times New Roman" w:cs="Times New Roman"/>
          <w:sz w:val="24"/>
          <w:szCs w:val="24"/>
        </w:rPr>
        <w:t xml:space="preserve">umowy o zaopatrzeniu w wodę </w:t>
      </w:r>
      <w:r w:rsidRPr="00F370BC">
        <w:rPr>
          <w:rFonts w:ascii="Times New Roman" w:hAnsi="Times New Roman" w:cs="Times New Roman"/>
          <w:sz w:val="24"/>
          <w:szCs w:val="24"/>
        </w:rPr>
        <w:t>lub odprowadzaniu ścieków,</w:t>
      </w:r>
    </w:p>
    <w:p w:rsidR="002A0BED" w:rsidRPr="00F370BC" w:rsidRDefault="002A0BED" w:rsidP="00100467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występujących zakłóceń w dostawie wody lub odprowadzaniu ścieków, w tym o planowanych przerwach w świadczeniu usług</w:t>
      </w:r>
    </w:p>
    <w:p w:rsidR="002A0BED" w:rsidRPr="00F370BC" w:rsidRDefault="002A0BED" w:rsidP="00100467">
      <w:pPr>
        <w:pStyle w:val="Akapitzlist"/>
        <w:numPr>
          <w:ilvl w:val="0"/>
          <w:numId w:val="20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lastRenderedPageBreak/>
        <w:t>występujących awariach urządzeń wodociągowych i urządzeń kanalizacyjnych.</w:t>
      </w:r>
    </w:p>
    <w:p w:rsidR="002A0BED" w:rsidRPr="00F370BC" w:rsidRDefault="002A0BED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       2. Przedsiębiorstwo udziela informacji bezpośrednio w siedzibie przedsiębiorstwa, za pośrednictwem telefonu lub elektronicznych środków przekazu bez zbędnej zwłoki. </w:t>
      </w:r>
    </w:p>
    <w:p w:rsidR="00B16EA0" w:rsidRPr="00F370BC" w:rsidRDefault="002A0BED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       3. Jeżeli prośba o udzielenie informacji została przedłożona na piśmie, przedsiębiorstwo udziela informacji w tej samej formie bez zbędnej zwłoki, jednak nie dłużej niż w terminie 14 dni od dnia otrzymania pisma, chyba, że osoba zwracająca się o informację wyraźnie zaznaczyła, że informacja ma być udzielona w innej formie.</w:t>
      </w:r>
    </w:p>
    <w:p w:rsidR="00B16EA0" w:rsidRPr="00F370BC" w:rsidRDefault="00B16EA0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      4. Jeżeli udzielenie informacji wymaga ustaleń wymagających dłuższego okresu, niż określony w ust. 3, przedsiębiorstwo przed upływem tego terminu informuje o tym fakcie osobę, która złożyła pismo i wskazuje jej ostateczny termin udzielenia odpowiedzi. Termin ten nie może być dłuższy niż 30 dni.</w:t>
      </w:r>
    </w:p>
    <w:p w:rsidR="00B16EA0" w:rsidRPr="00F370BC" w:rsidRDefault="00B16EA0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34.</w:t>
      </w:r>
      <w:r w:rsidRPr="00F370BC">
        <w:rPr>
          <w:rFonts w:ascii="Times New Roman" w:hAnsi="Times New Roman" w:cs="Times New Roman"/>
          <w:sz w:val="24"/>
          <w:szCs w:val="24"/>
        </w:rPr>
        <w:t xml:space="preserve"> Każdy odbiorca usług ma prawo zgłoszenia reklamacji dotyczącej w szczególności :</w:t>
      </w:r>
    </w:p>
    <w:p w:rsidR="00B16EA0" w:rsidRPr="00F370BC" w:rsidRDefault="00B16EA0" w:rsidP="00100467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sposobu wykonywania przez przedsiębiorstwo umowy,</w:t>
      </w:r>
    </w:p>
    <w:p w:rsidR="00B16EA0" w:rsidRPr="00F370BC" w:rsidRDefault="00B16EA0" w:rsidP="00100467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ilości i jakości świadczonych usług</w:t>
      </w:r>
      <w:r w:rsidR="00765993" w:rsidRPr="00F370BC">
        <w:rPr>
          <w:rFonts w:ascii="Times New Roman" w:hAnsi="Times New Roman" w:cs="Times New Roman"/>
          <w:sz w:val="24"/>
          <w:szCs w:val="24"/>
        </w:rPr>
        <w:t>,</w:t>
      </w:r>
    </w:p>
    <w:p w:rsidR="00551A85" w:rsidRPr="00F370BC" w:rsidRDefault="00B16EA0" w:rsidP="00100467">
      <w:pPr>
        <w:pStyle w:val="Akapitzlist"/>
        <w:numPr>
          <w:ilvl w:val="0"/>
          <w:numId w:val="21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wysokości naliczanych opłat za te usługi. </w:t>
      </w:r>
    </w:p>
    <w:p w:rsidR="00551A85" w:rsidRPr="00F370BC" w:rsidRDefault="00551A85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35.</w:t>
      </w:r>
      <w:r w:rsidRPr="00F370BC">
        <w:rPr>
          <w:rFonts w:ascii="Times New Roman" w:hAnsi="Times New Roman" w:cs="Times New Roman"/>
          <w:sz w:val="24"/>
          <w:szCs w:val="24"/>
        </w:rPr>
        <w:t xml:space="preserve"> Reklamację należy składać w formie pisemnej wraz z opisem nieprawidłowości .</w:t>
      </w:r>
    </w:p>
    <w:p w:rsidR="00551A85" w:rsidRPr="00F370BC" w:rsidRDefault="00551A85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36.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rozpatruje i udziela odpowiedzi bez zbędnej zwłoki, jednak nie dłużej niż w terminie do 30 dni od dnia przyjęcia reklamacji.</w:t>
      </w:r>
    </w:p>
    <w:p w:rsidR="00551A85" w:rsidRPr="00F370BC" w:rsidRDefault="00551A85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37.</w:t>
      </w:r>
      <w:r w:rsidRPr="00F370BC">
        <w:rPr>
          <w:rFonts w:ascii="Times New Roman" w:hAnsi="Times New Roman" w:cs="Times New Roman"/>
          <w:sz w:val="24"/>
          <w:szCs w:val="24"/>
        </w:rPr>
        <w:t xml:space="preserve"> Przedsiębiorstwo udostępnia wszystkim zainteresowanym do wglądu :</w:t>
      </w:r>
    </w:p>
    <w:p w:rsidR="00551A85" w:rsidRPr="00F370BC" w:rsidRDefault="00551A85" w:rsidP="00100467">
      <w:pPr>
        <w:pStyle w:val="Akapitzlist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aktualnie obowiązujące na terenie Gminy Cieszanów taryfy i stawki opłat,</w:t>
      </w:r>
    </w:p>
    <w:p w:rsidR="00551A85" w:rsidRPr="00F370BC" w:rsidRDefault="00551A85" w:rsidP="00100467">
      <w:pPr>
        <w:pStyle w:val="Akapitzlist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tekst Regulaminu dostarczania wody i odprowadzania ścieków obowiązujący na terenie Gminy Cieszanów,</w:t>
      </w:r>
    </w:p>
    <w:p w:rsidR="00551A85" w:rsidRPr="00F370BC" w:rsidRDefault="00551A85" w:rsidP="00100467">
      <w:pPr>
        <w:pStyle w:val="Akapitzlist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aktualne wyniki przeprowadzonych analiz jakości wody,</w:t>
      </w:r>
    </w:p>
    <w:p w:rsidR="00551A85" w:rsidRPr="00F370BC" w:rsidRDefault="00551A85" w:rsidP="00100467">
      <w:pPr>
        <w:pStyle w:val="Akapitzlist"/>
        <w:numPr>
          <w:ilvl w:val="0"/>
          <w:numId w:val="22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do pobrania wnioski do zawarci</w:t>
      </w:r>
      <w:r w:rsidR="00765993" w:rsidRPr="00F370BC">
        <w:rPr>
          <w:rFonts w:ascii="Times New Roman" w:hAnsi="Times New Roman" w:cs="Times New Roman"/>
          <w:sz w:val="24"/>
          <w:szCs w:val="24"/>
        </w:rPr>
        <w:t xml:space="preserve">a umowy na dostarczanie wody </w:t>
      </w:r>
      <w:r w:rsidRPr="00F370BC">
        <w:rPr>
          <w:rFonts w:ascii="Times New Roman" w:hAnsi="Times New Roman" w:cs="Times New Roman"/>
          <w:sz w:val="24"/>
          <w:szCs w:val="24"/>
        </w:rPr>
        <w:t xml:space="preserve"> lub odprowadzanie ścieków. </w:t>
      </w:r>
    </w:p>
    <w:p w:rsidR="00765993" w:rsidRPr="00F370BC" w:rsidRDefault="00551A85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Rozdział 10.</w:t>
      </w:r>
    </w:p>
    <w:p w:rsidR="00551A85" w:rsidRPr="00F370BC" w:rsidRDefault="00551A85" w:rsidP="00F37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Warunki dostarczania wody na cele przeciwpożarowe.</w:t>
      </w:r>
    </w:p>
    <w:p w:rsidR="00F75C80" w:rsidRPr="00F370BC" w:rsidRDefault="00551A85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38.</w:t>
      </w:r>
      <w:r w:rsidRPr="00F370BC">
        <w:rPr>
          <w:rFonts w:ascii="Times New Roman" w:hAnsi="Times New Roman" w:cs="Times New Roman"/>
          <w:sz w:val="24"/>
          <w:szCs w:val="24"/>
        </w:rPr>
        <w:t xml:space="preserve"> Woda do celów przeciwpożarowych jest dostępna w szczególności z urządzeń wodociągowych posiadanych przez przedsiębiorstwo, w tym z hydrantów przeciwpożarowych zainstalowanych na sieci wodociągowej.</w:t>
      </w:r>
    </w:p>
    <w:p w:rsidR="00F75C80" w:rsidRPr="00F370BC" w:rsidRDefault="00F75C80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39.</w:t>
      </w:r>
      <w:r w:rsidRPr="00F370BC">
        <w:rPr>
          <w:rFonts w:ascii="Times New Roman" w:hAnsi="Times New Roman" w:cs="Times New Roman"/>
          <w:sz w:val="24"/>
          <w:szCs w:val="24"/>
        </w:rPr>
        <w:t xml:space="preserve"> Zapewnianie dostaw wody na cele przeciwpożarowe następuje na podstawie umowy zawartej pomiędzy Gminą Cieszanów</w:t>
      </w:r>
      <w:r w:rsidR="005E5BFD" w:rsidRPr="00F370BC">
        <w:rPr>
          <w:rFonts w:ascii="Times New Roman" w:hAnsi="Times New Roman" w:cs="Times New Roman"/>
          <w:sz w:val="24"/>
          <w:szCs w:val="24"/>
        </w:rPr>
        <w:t>, a jednostkami Straży Pożarnej:</w:t>
      </w:r>
    </w:p>
    <w:p w:rsidR="00F75C80" w:rsidRPr="00F370BC" w:rsidRDefault="00F75C80" w:rsidP="00100467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uprawnionymi do poboru wody na cele przeciwpożarowe z sieci będącej w posiadaniu przedsiębiorstwa jest Państwowa Straż Pożarna</w:t>
      </w:r>
      <w:r w:rsidR="005E5BFD" w:rsidRPr="00F370BC">
        <w:rPr>
          <w:rFonts w:ascii="Times New Roman" w:hAnsi="Times New Roman" w:cs="Times New Roman"/>
          <w:sz w:val="24"/>
          <w:szCs w:val="24"/>
        </w:rPr>
        <w:t xml:space="preserve"> oraz Ochotnicze Straże Pożarne,</w:t>
      </w:r>
    </w:p>
    <w:p w:rsidR="00F75C80" w:rsidRPr="00F370BC" w:rsidRDefault="00F75C80" w:rsidP="00100467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lastRenderedPageBreak/>
        <w:t>pobór wody na cele przeciwpożarowe z sieci odbywa się w miejscach do tego wskazanych, w sposób umożliwiający jej opomiarowanie,</w:t>
      </w:r>
    </w:p>
    <w:p w:rsidR="00F75C80" w:rsidRPr="00F370BC" w:rsidRDefault="00F75C80" w:rsidP="00100467">
      <w:pPr>
        <w:pStyle w:val="Akapitzlist"/>
        <w:numPr>
          <w:ilvl w:val="0"/>
          <w:numId w:val="23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ilość wody pobranej na cele przeciwpożarowe wraz z określeniem punktu jej poboru jest ustalana na podstawie pisemnej informacji składanych przez jednostkę Straży Pożarnej.</w:t>
      </w:r>
    </w:p>
    <w:p w:rsidR="00F75C80" w:rsidRPr="00F370BC" w:rsidRDefault="00F75C80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40.</w:t>
      </w:r>
      <w:r w:rsidRPr="00F370BC">
        <w:rPr>
          <w:rFonts w:ascii="Times New Roman" w:hAnsi="Times New Roman" w:cs="Times New Roman"/>
          <w:sz w:val="24"/>
          <w:szCs w:val="24"/>
        </w:rPr>
        <w:t xml:space="preserve"> Uprawnieni do poboru wody na cele przeciwpożarowe z sieci zobowiązani są do powiadomienia przedsiębiorstwa o miejscu pożaru nie później niż dzień po zdarzeniu. </w:t>
      </w:r>
    </w:p>
    <w:p w:rsidR="00F75C80" w:rsidRPr="00F370BC" w:rsidRDefault="00F75C80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b/>
          <w:sz w:val="24"/>
          <w:szCs w:val="24"/>
        </w:rPr>
        <w:t>§ 41.</w:t>
      </w:r>
      <w:r w:rsidRPr="00F370BC">
        <w:rPr>
          <w:rFonts w:ascii="Times New Roman" w:hAnsi="Times New Roman" w:cs="Times New Roman"/>
          <w:sz w:val="24"/>
          <w:szCs w:val="24"/>
        </w:rPr>
        <w:t xml:space="preserve"> Rozliczenie za pobraną wodę na cele przeciwpożarowe:</w:t>
      </w:r>
    </w:p>
    <w:p w:rsidR="000D7E00" w:rsidRPr="00F370BC" w:rsidRDefault="00F75C80" w:rsidP="00100467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>przedsiębiorstwo obciąża Gminę Cieszanów</w:t>
      </w:r>
      <w:r w:rsidR="00437808" w:rsidRPr="00F370BC">
        <w:rPr>
          <w:rFonts w:ascii="Times New Roman" w:hAnsi="Times New Roman" w:cs="Times New Roman"/>
          <w:sz w:val="24"/>
          <w:szCs w:val="24"/>
        </w:rPr>
        <w:t xml:space="preserve"> za wodę pobraną</w:t>
      </w:r>
      <w:r w:rsidR="009723DC" w:rsidRPr="00F370BC">
        <w:rPr>
          <w:rFonts w:ascii="Times New Roman" w:hAnsi="Times New Roman" w:cs="Times New Roman"/>
          <w:sz w:val="24"/>
          <w:szCs w:val="24"/>
        </w:rPr>
        <w:t xml:space="preserve"> </w:t>
      </w:r>
      <w:r w:rsidRPr="00F370BC">
        <w:rPr>
          <w:rFonts w:ascii="Times New Roman" w:hAnsi="Times New Roman" w:cs="Times New Roman"/>
          <w:sz w:val="24"/>
          <w:szCs w:val="24"/>
        </w:rPr>
        <w:t xml:space="preserve">do celów </w:t>
      </w:r>
      <w:r w:rsidR="000D7E00" w:rsidRPr="00F370BC">
        <w:rPr>
          <w:rFonts w:ascii="Times New Roman" w:hAnsi="Times New Roman" w:cs="Times New Roman"/>
          <w:sz w:val="24"/>
          <w:szCs w:val="24"/>
        </w:rPr>
        <w:t>przeciwpożarowych stosując stawki ustalone w taryfie,</w:t>
      </w:r>
    </w:p>
    <w:p w:rsidR="000C635E" w:rsidRPr="00F370BC" w:rsidRDefault="000D7E00" w:rsidP="00100467">
      <w:pPr>
        <w:pStyle w:val="Akapitzlist"/>
        <w:numPr>
          <w:ilvl w:val="0"/>
          <w:numId w:val="24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rozliczenie odbywa się w okresie kwartalnym na podstawie deklaracji jednostek Straży Pożarnej. </w:t>
      </w:r>
      <w:r w:rsidR="00F75C80" w:rsidRPr="00F370BC">
        <w:rPr>
          <w:rFonts w:ascii="Times New Roman" w:hAnsi="Times New Roman" w:cs="Times New Roman"/>
          <w:sz w:val="24"/>
          <w:szCs w:val="24"/>
        </w:rPr>
        <w:t xml:space="preserve">    </w:t>
      </w:r>
      <w:r w:rsidR="00551A85" w:rsidRPr="00F370BC">
        <w:rPr>
          <w:rFonts w:ascii="Times New Roman" w:hAnsi="Times New Roman" w:cs="Times New Roman"/>
          <w:sz w:val="24"/>
          <w:szCs w:val="24"/>
        </w:rPr>
        <w:t xml:space="preserve">    </w:t>
      </w:r>
      <w:r w:rsidR="00B16EA0" w:rsidRPr="00F370BC">
        <w:rPr>
          <w:rFonts w:ascii="Times New Roman" w:hAnsi="Times New Roman" w:cs="Times New Roman"/>
          <w:sz w:val="24"/>
          <w:szCs w:val="24"/>
        </w:rPr>
        <w:t xml:space="preserve">   </w:t>
      </w:r>
      <w:r w:rsidR="002A0BED" w:rsidRPr="00F370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0C635E" w:rsidRPr="00F37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89C" w:rsidRPr="00F370BC" w:rsidRDefault="000C635E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     </w:t>
      </w:r>
      <w:r w:rsidR="0061149A" w:rsidRPr="00F370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3398" w:rsidRPr="00F370BC">
        <w:rPr>
          <w:rFonts w:ascii="Times New Roman" w:hAnsi="Times New Roman" w:cs="Times New Roman"/>
          <w:sz w:val="24"/>
          <w:szCs w:val="24"/>
        </w:rPr>
        <w:t xml:space="preserve">    </w:t>
      </w:r>
      <w:r w:rsidR="003324CD" w:rsidRPr="00F370BC">
        <w:rPr>
          <w:rFonts w:ascii="Times New Roman" w:hAnsi="Times New Roman" w:cs="Times New Roman"/>
          <w:sz w:val="24"/>
          <w:szCs w:val="24"/>
        </w:rPr>
        <w:t xml:space="preserve">    </w:t>
      </w:r>
      <w:r w:rsidR="00E94F77" w:rsidRPr="00F370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7073" w:rsidRPr="00F370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4660" w:rsidRPr="00F370BC">
        <w:rPr>
          <w:rFonts w:ascii="Times New Roman" w:hAnsi="Times New Roman" w:cs="Times New Roman"/>
          <w:sz w:val="24"/>
          <w:szCs w:val="24"/>
        </w:rPr>
        <w:t xml:space="preserve">   </w:t>
      </w:r>
      <w:r w:rsidR="000D7B1B" w:rsidRPr="00F370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389C" w:rsidRPr="00F370B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716E" w:rsidRPr="00F370BC" w:rsidRDefault="00FC2E27" w:rsidP="00F370BC">
      <w:pPr>
        <w:jc w:val="both"/>
        <w:rPr>
          <w:rFonts w:ascii="Times New Roman" w:hAnsi="Times New Roman" w:cs="Times New Roman"/>
          <w:sz w:val="24"/>
          <w:szCs w:val="24"/>
        </w:rPr>
      </w:pPr>
      <w:r w:rsidRPr="00F370BC">
        <w:rPr>
          <w:rFonts w:ascii="Times New Roman" w:hAnsi="Times New Roman" w:cs="Times New Roman"/>
          <w:sz w:val="24"/>
          <w:szCs w:val="24"/>
        </w:rPr>
        <w:t xml:space="preserve">     </w:t>
      </w:r>
      <w:r w:rsidR="00C00F57" w:rsidRPr="00F370BC">
        <w:rPr>
          <w:rFonts w:ascii="Times New Roman" w:hAnsi="Times New Roman" w:cs="Times New Roman"/>
          <w:sz w:val="24"/>
          <w:szCs w:val="24"/>
        </w:rPr>
        <w:t xml:space="preserve">     </w:t>
      </w:r>
      <w:r w:rsidR="00E5766B" w:rsidRPr="00F370BC">
        <w:rPr>
          <w:rFonts w:ascii="Times New Roman" w:hAnsi="Times New Roman" w:cs="Times New Roman"/>
          <w:sz w:val="24"/>
          <w:szCs w:val="24"/>
        </w:rPr>
        <w:t xml:space="preserve">     </w:t>
      </w:r>
      <w:r w:rsidR="00806B8D" w:rsidRPr="00F370BC">
        <w:rPr>
          <w:rFonts w:ascii="Times New Roman" w:hAnsi="Times New Roman" w:cs="Times New Roman"/>
          <w:sz w:val="24"/>
          <w:szCs w:val="24"/>
        </w:rPr>
        <w:t xml:space="preserve">    </w:t>
      </w:r>
      <w:r w:rsidR="00ED18E9" w:rsidRPr="00F370BC">
        <w:rPr>
          <w:rFonts w:ascii="Times New Roman" w:hAnsi="Times New Roman" w:cs="Times New Roman"/>
          <w:sz w:val="24"/>
          <w:szCs w:val="24"/>
        </w:rPr>
        <w:t xml:space="preserve">  </w:t>
      </w:r>
      <w:r w:rsidR="00DA6C46" w:rsidRPr="00F370BC">
        <w:rPr>
          <w:rFonts w:ascii="Times New Roman" w:hAnsi="Times New Roman" w:cs="Times New Roman"/>
          <w:sz w:val="24"/>
          <w:szCs w:val="24"/>
        </w:rPr>
        <w:t xml:space="preserve">  </w:t>
      </w:r>
      <w:r w:rsidR="00BD716E" w:rsidRPr="00F370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716E" w:rsidRPr="00F3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E7A"/>
    <w:multiLevelType w:val="hybridMultilevel"/>
    <w:tmpl w:val="1442AD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A6122"/>
    <w:multiLevelType w:val="hybridMultilevel"/>
    <w:tmpl w:val="220A49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213D10"/>
    <w:multiLevelType w:val="hybridMultilevel"/>
    <w:tmpl w:val="F9E0A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2F9C"/>
    <w:multiLevelType w:val="hybridMultilevel"/>
    <w:tmpl w:val="5A3C1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20DD"/>
    <w:multiLevelType w:val="hybridMultilevel"/>
    <w:tmpl w:val="6E1CC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4953"/>
    <w:multiLevelType w:val="hybridMultilevel"/>
    <w:tmpl w:val="53C06B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91748F"/>
    <w:multiLevelType w:val="hybridMultilevel"/>
    <w:tmpl w:val="AED0F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10FF0"/>
    <w:multiLevelType w:val="hybridMultilevel"/>
    <w:tmpl w:val="478E6D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06B8"/>
    <w:multiLevelType w:val="hybridMultilevel"/>
    <w:tmpl w:val="EE20E6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462ABC"/>
    <w:multiLevelType w:val="hybridMultilevel"/>
    <w:tmpl w:val="3DD6A9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3F5B30"/>
    <w:multiLevelType w:val="hybridMultilevel"/>
    <w:tmpl w:val="98C42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B5165"/>
    <w:multiLevelType w:val="hybridMultilevel"/>
    <w:tmpl w:val="AD72A0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FD22E0"/>
    <w:multiLevelType w:val="hybridMultilevel"/>
    <w:tmpl w:val="97A07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D7362"/>
    <w:multiLevelType w:val="hybridMultilevel"/>
    <w:tmpl w:val="79F04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518F0"/>
    <w:multiLevelType w:val="hybridMultilevel"/>
    <w:tmpl w:val="BC022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00A31"/>
    <w:multiLevelType w:val="hybridMultilevel"/>
    <w:tmpl w:val="81308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083F"/>
    <w:multiLevelType w:val="hybridMultilevel"/>
    <w:tmpl w:val="06F65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F244B"/>
    <w:multiLevelType w:val="hybridMultilevel"/>
    <w:tmpl w:val="8E0E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736D5"/>
    <w:multiLevelType w:val="hybridMultilevel"/>
    <w:tmpl w:val="B12429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917A80"/>
    <w:multiLevelType w:val="hybridMultilevel"/>
    <w:tmpl w:val="AA1451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70526F"/>
    <w:multiLevelType w:val="hybridMultilevel"/>
    <w:tmpl w:val="73680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D442A"/>
    <w:multiLevelType w:val="hybridMultilevel"/>
    <w:tmpl w:val="89540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045EAE"/>
    <w:multiLevelType w:val="hybridMultilevel"/>
    <w:tmpl w:val="C5EA33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31903"/>
    <w:multiLevelType w:val="hybridMultilevel"/>
    <w:tmpl w:val="60306A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6"/>
  </w:num>
  <w:num w:numId="5">
    <w:abstractNumId w:val="12"/>
  </w:num>
  <w:num w:numId="6">
    <w:abstractNumId w:val="10"/>
  </w:num>
  <w:num w:numId="7">
    <w:abstractNumId w:val="20"/>
  </w:num>
  <w:num w:numId="8">
    <w:abstractNumId w:val="3"/>
  </w:num>
  <w:num w:numId="9">
    <w:abstractNumId w:val="13"/>
  </w:num>
  <w:num w:numId="10">
    <w:abstractNumId w:val="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7"/>
  </w:num>
  <w:num w:numId="16">
    <w:abstractNumId w:val="19"/>
  </w:num>
  <w:num w:numId="17">
    <w:abstractNumId w:val="8"/>
  </w:num>
  <w:num w:numId="18">
    <w:abstractNumId w:val="5"/>
  </w:num>
  <w:num w:numId="19">
    <w:abstractNumId w:val="6"/>
  </w:num>
  <w:num w:numId="20">
    <w:abstractNumId w:val="21"/>
  </w:num>
  <w:num w:numId="21">
    <w:abstractNumId w:val="9"/>
  </w:num>
  <w:num w:numId="22">
    <w:abstractNumId w:val="18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A0"/>
    <w:rsid w:val="00057073"/>
    <w:rsid w:val="00097FA1"/>
    <w:rsid w:val="000C635E"/>
    <w:rsid w:val="000D7B1B"/>
    <w:rsid w:val="000D7E00"/>
    <w:rsid w:val="00100467"/>
    <w:rsid w:val="001C0201"/>
    <w:rsid w:val="001C57C1"/>
    <w:rsid w:val="00216C69"/>
    <w:rsid w:val="002809BB"/>
    <w:rsid w:val="002A0BED"/>
    <w:rsid w:val="003324CD"/>
    <w:rsid w:val="003B79D1"/>
    <w:rsid w:val="00437808"/>
    <w:rsid w:val="00441074"/>
    <w:rsid w:val="004B4789"/>
    <w:rsid w:val="00517D5E"/>
    <w:rsid w:val="00536E9A"/>
    <w:rsid w:val="00551A85"/>
    <w:rsid w:val="00555274"/>
    <w:rsid w:val="005812B1"/>
    <w:rsid w:val="005D12DB"/>
    <w:rsid w:val="005E5BFD"/>
    <w:rsid w:val="0061149A"/>
    <w:rsid w:val="0064389C"/>
    <w:rsid w:val="006A3398"/>
    <w:rsid w:val="00765993"/>
    <w:rsid w:val="00767C72"/>
    <w:rsid w:val="00793976"/>
    <w:rsid w:val="00806B8D"/>
    <w:rsid w:val="00836256"/>
    <w:rsid w:val="00895D92"/>
    <w:rsid w:val="00904660"/>
    <w:rsid w:val="0095192B"/>
    <w:rsid w:val="009723DC"/>
    <w:rsid w:val="00A36DD8"/>
    <w:rsid w:val="00AF655C"/>
    <w:rsid w:val="00B16EA0"/>
    <w:rsid w:val="00BD716E"/>
    <w:rsid w:val="00C00F57"/>
    <w:rsid w:val="00C651A0"/>
    <w:rsid w:val="00CA5B69"/>
    <w:rsid w:val="00CC1F74"/>
    <w:rsid w:val="00D604C1"/>
    <w:rsid w:val="00D7501D"/>
    <w:rsid w:val="00DA43C2"/>
    <w:rsid w:val="00DA6C46"/>
    <w:rsid w:val="00E5766B"/>
    <w:rsid w:val="00E94F77"/>
    <w:rsid w:val="00ED18E9"/>
    <w:rsid w:val="00EE4693"/>
    <w:rsid w:val="00F370BC"/>
    <w:rsid w:val="00F75C80"/>
    <w:rsid w:val="00FC2E27"/>
    <w:rsid w:val="00FC5EE3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A894F-25C9-43D5-B8CE-872C517E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F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4107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812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1DF2F-DDB7-48B0-A4C4-5A30B015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2232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Barbara Szymanowska</cp:lastModifiedBy>
  <cp:revision>4</cp:revision>
  <cp:lastPrinted>2019-03-20T09:34:00Z</cp:lastPrinted>
  <dcterms:created xsi:type="dcterms:W3CDTF">2019-03-20T09:35:00Z</dcterms:created>
  <dcterms:modified xsi:type="dcterms:W3CDTF">2019-06-06T07:39:00Z</dcterms:modified>
</cp:coreProperties>
</file>