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LVIII/83/2018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sprawieuchwalenia Regulaminu wynagradzania nauczycieli zatrudnionych w szkołach, których organem prowadzącym jest Gmina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poz., 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6a,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91d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- Karta Nauczyciela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zm.), Rozporządzenia Ministra Edukacji Narodowej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Sportu z 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wysokości minimalnych stawek wynagrodzenia zasadniczego nauczycieli, ogólnych warunków przyznawania dodatków do wynagrodzenia zasadniczego oraz wynagradzania za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dniu wolnym od pracy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ze zm.), po uzgodnieniu ze związkami zawodowymi zrzeszającymi nauczycieli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Regulamin wynagradzania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których organem prowadzącym jest Gmina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brzmieniu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Tracą moc: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9/XXXIII/09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uchwalenia regulaminu wynagradzania nauczycieli zatrudnionych w szkołach, których organem prowadzącym jest Gmina Cieszanów.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75/XLIII/09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zmiany regulaminu wynagradzania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których organem prowadzącym jest Gmina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Cieszanów, a nadzór nad wykonaniem uchwały Komisji Oświaty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LVIII/83/2018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WYNAGRADZANIA NAUCZYCIELI ZATRUDNIONYCH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KTÓRYCH ORGANEM PROWADZĄCYM JEST GMINA CIESZANÓW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wynagradzania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których organem prowadzącym jest Gmina Cieszanów, zwany dalej „Regulaminem”, określa: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stawek oraz szczegółowe zasady przyznawania dodatków: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wysługę lat,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motywacyjnego,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warunki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obliczania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wypłacania wynagrodzenia za godziny ponadwymiarowe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doraźnych zastępstw;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przyznawania nagród za osiągnięcia dydaktyczno-wychowawcze dla nauczycieli.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składniki wynagrodzeń nauczycieli,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 określają przepisy ustawy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jest mowa bez bliższego określenia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Karcie Nauczyciela – należy przez to rozumieć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Karta Nauczyciela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– należy przez to rozumieć rozporządzenie Ministra Edukacji Narodowej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wysokości minimalnych stawek wynagrodzenia zasadniczego nauczycieli, ogólnych warunków przyznawania dodatków do wynagrodzenia zasadniczego oraz wynagradzania za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wolnym od pracy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Burmistrzu – należy przez to rozumieć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 – należy przez to rozumieć szkołę podstawową, gimnazjum, przedszkole lub zespół szkół, prowadzone przez Gminę Cieszanów;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dyrektorze – należy przez to rozumieć dyrektora gimnazjum, szkoły podstawowej, przedszkola lub zespołu szkół prowadzonych przez Gminę Cieszanów;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nauczycielu – należy przez to rozumieć nauczyciela, wychowawcę lub innego pracownika pedagogicznego zatrudnionego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gimnazjum, szkole podstawowej, przedszkolu lub zespole szkół, dla których organem prowadzącym jest Gmina Cieszanów;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tygodniowym obowiązkowym wymiarze godzin – należy przez to rozumieć tygodniowy obowiązkowy wymiar godzin,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Karta Nauczyciela;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– należy przez to rozumieć Regulamin wynagradzania nauczycieli 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szkołach, których organem prowadzącym jest Gmina Cieszanów;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zakładowej organizacji związkowej – rozumie się przez to Zarząd Oddziału ZNP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Cieszanowie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Komisję Międzyzakładową NSZZ „Solidarność” Pracowników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Lubaczowie, działające na terenie gminy Cieszanów;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nagrodzie organu prowadzącego – rozumie się przez to nagrodę Burmistrza Miasta i 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nauczyciela składające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wynagrodzenia zasadniczego oraz dodatków: za wysługę lat, motywacyjnego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funkcyjnego płatne jest „z góry”, natomiast dodatek za warunki pracy, za godziny ponadwymiarowe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doraźnych zastępstw wypłacane jest „z dołu”.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świadczenia wynikające ze stosunku pracy nauczyciel otrzymuje po nabyciu do nich prawa,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wynagrodzenia uzależniona jest od stopnia awansu zawodowego, posiadanych kwalifikacji, wymiaru zajęć, okresu zatrudnienia, jakości świadczonej pracy, wykonywania dodatkowych zadań, powierzonego stanowiska, trudnych lub uciążliwych warunków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świadczeń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regulowana jest przepisami prawa: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jubileuszowe –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wypłata dodatkowego wynagrodzenia rocznego –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dodatkowym wynagrodzeniu rocznym dla pracowników państwowej sfery budżetowej;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zasiłek na zagospodarowanie –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rozwiązania stosunku pracy –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przejścia na emeryturę lub rentę –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Nauczycielom zatrudnionym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niepełnym wymiarze czasu pracy poszczególne składniki wynagrodzenia przysługują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proporcjonalnej do wymiaru czasu pracy, z wyjątkiem dodatku funkcyjnego za wychowawstwo klasy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wynagrodzenie za czas nieusprawiedliwionej nieobecności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za inne nieobecności, za które na podstawie odrębnych przepisów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wynagrodzenie.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stawek wynagrodzenia zasadniczego nauczyciela określa rozporządzenie.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wysługę lat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Nauczycielowi przysługuje dodatek za wysługę lat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Okresy zatrudnienia oraz inne okresy uprawniające do dodatku określa 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przysługuje za dni, za które nauczyciel otrzymuje wynagrodzenie oraz za dni nieobecności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niezdolności do pracy wskutek choroby lub konieczności osobistego sprawowania opieki nad dzieckiem lub chorym członkiem rodziny, za które nauczyciel otrzymuje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 tytułu zasiłek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wysługę lat przysługuje: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począwszy od pierwszego dnia miesiąca kalendarzowego następującego po 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nauczyciel nabył prawo do dodatku lub do wyższej stawki dodatku, jeżeli nabycie prawa nastąpiło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miesiąca;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dany miesiąc, jeżeli nabycie prawa do dodatku lub wyższej jego stawki nastąpiło od pierwszego dnia miesiąca.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wysługę lat jest wypłacany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góry,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wypłaty wynagrodzenia zasadniczego.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motywacyjny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motywacyjny może być przyznany nauczycielowi lub dyrektorowi za zaangażowanie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zadań statutowych szkoły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placówki oświatowej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wykraczający poza zwykłe obowiązki.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Ogólne warunki przyznawania nauczycielom dodatku motywacyjnego określa 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dodatku motywacyjnego dla nauczycieli przyznaje dyrektor szkoły, a dyrektorowi szkoły Burmistrz na czas określony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krótszy niż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dłuższy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motywacyjny jest wypłacany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góry,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wypłaty wynagrodzenia zasadniczego.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przeznaczone na wypłatę dodatków motywacyjnych dla nauczycieli (dyrektorów) stanowią 15% kwoty planowanej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szkoły na wynagrodzenia zasadnicze nauczycieli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budżetowym,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posiadanych środków.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 szkoły może otrzymać dodatek motywacyjny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do 40% osobistego miesięcznego wynagrodzenia zasadniczego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przyznanych szkole.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dodatku motywacyjnego oraz okres jego przyznania, ustala – uwzględniając poziom spełniania warunków,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dla nauczyciela dyrektor szkoły, a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dyrektora – Burmistrz Cieszanowa,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posiadanych środków finansowych,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finansowym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nauczycielowi dodatku motywacyjnego uzależnione jest od jakości świadczonej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wykonywania  dodatkowych zadań lub zajęć.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ustalaniu wysokości dodatku motywacyjnego dla nauczyciela bierze się pod uwagę: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osiągnięcia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realizowanego procesu dydaktycznego oraz osiągnięcia wychowawczo-opiekuńcze obejmujące: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uzyskiwanie przez uczniów,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ich możliwości oraz warunków pracy nauczyciela, dobrych osiągnięć edukacyjnych,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osiągnięcia uczniów potwierdzone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konkursach, turniejach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olimpiadach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obszarach działań,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realizowanym procesem dydaktyczno-wychowawczym,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skuteczne rozwiązywanie problemów wychowawczych uczniów poprzez kształtowanie postawy odpowiedzialności za własną edukację, planowania własnej przyszłości, pracy nad sobą oraz właściwych postaw moralnych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skuteczne przeciwdziałanie agresji, patologiom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uzależnieniom,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efektywne działania na rzecz uczniów potrzebujących opieki, z uwzględnieniem ich potrzeb,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stałej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rodzicami, właściwymi instytucjami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osobami świadczącymi pomoc socjalną;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wprowadzanie innowacji służących efektywnemu procesowi kształcenia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poprzez: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stałe prowadzenie nadobowiązkowych zajęć pozalekcyjnych i pozaszkolnych,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skuteczne kierowanie rozwojem ucznia szczególnie uzdolnionego,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adaptację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praktyczne stosowanie nowoczesnych metod nauczania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wychowywania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sprawującym nadzór pedagogiczny oraz innymi instytucjami wspomagającymi;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jakość świadczonej pracy,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powierzonym stanowiskiem, dodatkowym zadaniem lub zajęciem,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charakteryzująca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systematycznym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efektywnym przygotowywaniem się do przydzielonych obowiązków, podnoszeniem umiejętności zawodowych,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wzbogacaniem własnego warsztatu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dbałością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estetykę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sprawność powierzonych pomieszczeń, pomocy dydaktycznych lub innych urządzeń szkolnych;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zaangażowanie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realizację czynności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obejmujące: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organizowaniu imprez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uroczystości szkolnych,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komisjach przedmiotowych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opiekowanie się samorządem uczniowskim lub innymi organizacjami uczniowskimi działającymi na terenie szkoły,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przejawianie innych form aktywności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wewnątrzszkolnego doskonalenia zawodowego nauczycieli,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realizowaniu innych zadań statutowych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ustalaniu wysokości dodatku motywacyjnego dla dyrektora bierze się ponadto pod uwagę: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pracy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zapewniający bezpieczne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higieniczne warunki pracy uczniów oraz pracowników;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przestrzeganie prawa pracy, prawidłowe prowadzenie polityki kadrowej;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efektywne kształtowanie struktury organizacyjnej szkoły;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integrujących zespół nauczycielski wokół wspólnych zadań, oraz inspirowanie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wspomaganie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 zawodowym nauczycieli;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instytucjami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wspomagającymi realizację programu wychowawczo profilaktycznego szkoły;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 dysponowanie środkami publicznymi;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poprawne stosowanie prawa oświatowego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dokumentacji szkolnej;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 zaciąganie zobowiązań;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dbałość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powierzone mienie szkoły oraz racjonalne gospodarowanie powierzonym majątkiem;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pozyskiwanie środków pozabudżetowych oraz umiejętność ich właściwego wykorzystania.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przysługuje nauczycielom, którym powierzono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dyrektora lub wicedyrektora szkoły lub inne stanowisko kierownicze przewidziane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szkoły;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sprawowanie funkcji: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wychowawcy klasy,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opiekuna stażu,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przysługuje także nauczycielom, którym powierzono stanowisko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zastępstwie.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Nauczyciel, któremu powierzono stanowisko kierownicze na czas określony, traci prawo do dodatku funkcyjnego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okresu powierzenia,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wcześniejszego odwołania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końcem miesiąca,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nastąpiło odwołanie,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odwołanie nastąpiło pierwszego dnia miesiąca – od tego dnia.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przysługuje także nauczycielowi, któremu powierzono wychowawstwo klasy lub opiekuna stażu.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dodatku funkcyjnego dla dyrektora szkoły ustala Burmistrz,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nauczyciela zajmującego inne stanowisko kierownicze – dyrektor szkoły, uwzględniając wielkość szkoły, jej strukturę organizacyjną, złożoność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zajmowanego stanowiska, liczbę stanowisk kierowniczych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szkole, wyniki pracy szkoły oraz warunki demograficzne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geograficzne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jakich szkoła funkcjonuje.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wysokości dodatków funkcyjnych: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7"/>
        <w:gridCol w:w="5400"/>
        <w:gridCol w:w="413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Lp.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Stanowisko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Miesięczna wysokość dodatku funkcyjnego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zł (od-do)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1.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Dyrektor przedszkola, szkoły, zespołu, liczącej: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do 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oddziałów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400-800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od 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do 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oddziałów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800 – 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200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8 oddziałów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więcej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1 200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– 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800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2.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wicedyrektor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400 – 800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3.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wychowawca klasy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100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4.</w:t>
            </w:r>
          </w:p>
        </w:tc>
        <w:tc>
          <w:tcPr>
            <w:tcW w:w="5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opiekun stażu</w:t>
            </w:r>
          </w:p>
        </w:tc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30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pełnienia obowiązków opiekuna stażu przysługuje za każdą osobę odbywającą staż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powierzoną danemu nauczycielowi.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za wychowawstwo klasy przysługuje za każdą klasę powierzoną nauczycielowi niezależnie od wymiaru czasu pracy nauczyciela.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do dodatku funkcyjnego powstaje od pierwszego dnia miesiąca następującego po 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nastąpiło powierzenie funkcji,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powierzenie funkcji nastąpiło pierwszego dnia miesiąca – od tego dnia.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Nauczyciel, któremu powierzono stanowisko kierownicze na czas określony, traci prawo do dodatku funkcyjnego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upływem okresu powierzenia,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wcześniejszego odwołania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końcem miesiąca,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nastąpiło odwołanie,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odwołanie nastąpiło pierwszego dnia miesiąca – od tego dnia.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nieusprawiedliwionej nieobecności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pracy, urlopu dla poratowania zdrowia,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okresach za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wynagrodzenie zasadnicze, oraz od pierwszego dnia miesiąca następującego po miesiącu,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nauczyciel zaprzestał pełnienia stanowiska, wychowawstwa lub funkcji z innych powodów,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zaprzestanie pełnienia obowiązków nastąpiło pierwszego dnia miesiąca – od tego dnia.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zbiegu prawa do więcej niż jednego dodatku funkcyjnego nauczycielowi (dyrektorowi) przysługuje prawo do każdego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dodatków.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wypłaca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góry,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wypłaty wynagrodzenia.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warunki 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warunki pracy przysługuje nauczycielowi pracującemu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trudnych lub uciążliwych warunkach,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wydanych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10% stawki godzinowej za każdą przepracowaną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warunkach godzinę nauczania,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prowadzenia zajęć dydaktycznych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klasach łączonych, za które: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oddziałach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liczbie do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uczniów przysługuje dodatek  za warunki pracy w 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za każdą przepracowaną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warunkach godzinę nauczania;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oddziałach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liczbie powyżej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uczniów przysługuje dodatek  za warunki pracy w 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za każdą przepracowaną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warunkach godzinę nauczania.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warunki pracy przysługuje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faktycznego wykonywania pracy, z którą dodatek jest związany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niewykonywania pracy, za który przysługuje wynagrodzenie liczone, jak za okres urlopu wypoczynkowego.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warunki pracy wypłaca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wypłaty wynagrodzenia.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ponadwymiarowe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doraźnych zastępstw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 godziny ponadwymiarowe wypłaca się według wynagrodzenia zasadniczego nauczyciela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dodatku za warunki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 jedną godzinę ponadwymiarową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godzinę doraźnego zastępstwa ustala się, dzieląc stawkę wynagrodzenia zasadniczego (łącznie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dodatkami za trudne warunki pracy oraz za warunki uciążliwe, jeżeli praca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ponadwymiarowych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takich warunkach) przez miesięczną liczbę godzin obowiązkowego wymiaru zajęć, ustalonego dla rodzaju zajęć dydaktycznych, wychowawczych lub opiekuńczych.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Miesięczną liczbę godzin obowiązkowego wymiaru zajęć nauczyciela,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uzyskuje się, mnożąc tygodniowy obowiązkowy wymiar godzin przez 4,16 z zaokrągleniem do pełnych godzin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ten sposób, że czas zajęć do 0,5 godziny pomija się,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0,5 godziny liczy się za pełną godzinę.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ustalenia wynagrodzenia za godziny ponadwymiarowe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przypadają dni, za które nauczyciel,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odrębnymi przepisami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wynagrodzenia za godziny ponadwymiarowe – za podstawę ustalenia liczby godzin ponadwymiarowych przyjmuje się tygodniowy obowiązkowy wymiar godzin, określony w projekcie organizacyjnym szkoły, pomniejszony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1/5 tego wymiaru (lub 1/4, gdy dla nauczyciela ustalono czterodniowy tydzień pracy) za każdy dzień, za który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wynagrodzenie za godziny ponadwymiarowe.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 godziny ponadwymiarowe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doraźnych zastępstw rozlicza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okresach miesięcznych.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 godziny ponadwymiarowe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 doraźnych zastępstw wypłaca się z dołu.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ze specjalnego funduszu nagród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budżecie Gminy Cieszanów tworzy się specjalny fundusz nagród dla nauczycieli za ich osiągnięcia dydaktyczno-wychowawcze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 co najmniej 1% planowanych rocznych wynagrodzeń osobowych, zwany dalej „funduszem”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wypłaty nagród organu prowadzącego szkoły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dyrektorów szkół.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środków funduszu,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80% środków specjalnego funduszu nagród przeznacza się na nagrody przyznawane przez dyrektorów szkół;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20% środków specjalnego funduszu nagród przeznacza się na nagrody organu prowadzącego,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niewykorzystania tej części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pozostające środki przechodzą do części funduszu,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Nagrody organu prowadzącego szkoły oraz dyrektorów szkół mogą przyznaje się w szczególności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okazji Dnia Edukacji Narodowej, zakończenia roku szkolnego oraz ważnych wydarzeń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szkoły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–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Nagroda Dyrektora Szkoły -  do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szczególnie uzasadnionych przypadkach nagroda może być przyznana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 terminie.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 przyznawania nagród dla nauczycieli ze specjalnego funduszu nagród,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Nauczyciela reguluje odrębna uchwała.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został uzgodniony ze związkami zawodowymi zrzeszającymi nauczycieli.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regulaminu wymaga uchwały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 podjętej po uzgodnieniu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właściwymi organizacjami związków zawodowych zrzeszających nauczycieli.</w:t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8EFC4747-43B0-4E45-B72F-90E7F617589D.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8EFC4747-43B0-4E45-B72F-90E7F617589D.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LVIII/83/2018 z dnia 31 sierpnia 2018 r.</dc:title>
  <dc:subject>w sprawieuchwalenia Regulaminu wynagradzania nauczycieli zatrudnionych w^szkołach, których organem prowadzącym jest Gmina Cieszanów</dc:subject>
  <dc:creator>Janusz</dc:creator>
  <cp:lastModifiedBy>Janusz</cp:lastModifiedBy>
  <cp:revision>1</cp:revision>
  <dcterms:created xsi:type="dcterms:W3CDTF">2018-10-02T00:01:26Z</dcterms:created>
  <dcterms:modified xsi:type="dcterms:W3CDTF">2018-10-02T00:01:26Z</dcterms:modified>
  <cp:category>Akt prawny</cp:category>
</cp:coreProperties>
</file>