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CF" w:rsidRDefault="007211CF" w:rsidP="007211CF">
      <w:pPr>
        <w:pStyle w:val="NormalnyWeb"/>
        <w:jc w:val="center"/>
        <w:rPr>
          <w:b/>
        </w:rPr>
      </w:pPr>
    </w:p>
    <w:p w:rsidR="007211CF" w:rsidRDefault="007211CF" w:rsidP="007211CF">
      <w:pPr>
        <w:pStyle w:val="NormalnyWeb"/>
        <w:jc w:val="center"/>
        <w:rPr>
          <w:b/>
        </w:rPr>
      </w:pPr>
      <w:r>
        <w:rPr>
          <w:b/>
        </w:rPr>
        <w:t xml:space="preserve">UCHWAŁA NR </w:t>
      </w:r>
      <w:r w:rsidR="00B3568B">
        <w:rPr>
          <w:b/>
        </w:rPr>
        <w:t>XLIII/104</w:t>
      </w:r>
      <w:bookmarkStart w:id="0" w:name="_GoBack"/>
      <w:bookmarkEnd w:id="0"/>
      <w:r>
        <w:rPr>
          <w:b/>
        </w:rPr>
        <w:t>/2017</w:t>
      </w:r>
    </w:p>
    <w:p w:rsidR="007211CF" w:rsidRDefault="007211CF" w:rsidP="007211CF">
      <w:pPr>
        <w:pStyle w:val="NormalnyWeb"/>
        <w:jc w:val="center"/>
        <w:rPr>
          <w:b/>
        </w:rPr>
      </w:pPr>
      <w:r>
        <w:rPr>
          <w:b/>
        </w:rPr>
        <w:t>Rady Miejskiej w Cieszanowie</w:t>
      </w:r>
    </w:p>
    <w:p w:rsidR="007211CF" w:rsidRDefault="007211CF" w:rsidP="007211CF">
      <w:pPr>
        <w:pStyle w:val="NormalnyWeb"/>
        <w:jc w:val="center"/>
        <w:rPr>
          <w:b/>
        </w:rPr>
      </w:pPr>
      <w:r>
        <w:rPr>
          <w:b/>
        </w:rPr>
        <w:t>z dnia 12 września 2017 r.</w:t>
      </w:r>
    </w:p>
    <w:p w:rsidR="007211CF" w:rsidRDefault="007211CF" w:rsidP="007211CF">
      <w:pPr>
        <w:pStyle w:val="NormalnyWeb"/>
        <w:jc w:val="both"/>
        <w:rPr>
          <w:b/>
        </w:rPr>
      </w:pPr>
      <w:r>
        <w:br/>
        <w:t xml:space="preserve">w sprawie </w:t>
      </w:r>
      <w:r>
        <w:rPr>
          <w:b/>
        </w:rPr>
        <w:t xml:space="preserve">zaciągnięcia zobowiązania na rok 2018 na realizację zadania pn. „Rozbudowa </w:t>
      </w:r>
      <w:r>
        <w:rPr>
          <w:b/>
        </w:rPr>
        <w:br/>
        <w:t xml:space="preserve">                  świetlicy w Żukowie”</w:t>
      </w:r>
    </w:p>
    <w:p w:rsidR="007211CF" w:rsidRDefault="007211CF" w:rsidP="007211CF">
      <w:pPr>
        <w:pStyle w:val="NormalnyWeb"/>
        <w:jc w:val="both"/>
      </w:pPr>
    </w:p>
    <w:p w:rsidR="007211CF" w:rsidRDefault="007211CF" w:rsidP="00411967">
      <w:pPr>
        <w:pStyle w:val="NormalnyWeb"/>
        <w:jc w:val="both"/>
      </w:pPr>
      <w:r>
        <w:br/>
        <w:t>Działając na podstawie art. 18 ust. 2 pkt 9 lit. e oraz pkt 10, art. 58 ust. 1 ustawy dnia 8 marca 1990 r. o samorządzie gminnym (Dz. U. z 2016 r. poz. 446) Rada Miejska w Cieszanowie uchwala, co następuje:</w:t>
      </w:r>
    </w:p>
    <w:p w:rsidR="00411967" w:rsidRDefault="007211CF" w:rsidP="007211CF">
      <w:pPr>
        <w:pStyle w:val="NormalnyWeb"/>
        <w:jc w:val="both"/>
        <w:rPr>
          <w:b/>
        </w:rPr>
      </w:pPr>
      <w:r>
        <w:rPr>
          <w:b/>
        </w:rPr>
        <w:t>§ 1</w:t>
      </w:r>
      <w:r>
        <w:t xml:space="preserve">. Wyraża się zgodę na zaciągnięcie przez Burmistrza Miasta i Gminy Cieszanów zobowiązań wykraczających poza rok budżetowy 2017 </w:t>
      </w:r>
      <w:r w:rsidR="00411967">
        <w:t xml:space="preserve">do wysokości 100 000 zł (sto tysięcy zł) na rok 2018 </w:t>
      </w:r>
      <w:r>
        <w:t>z przeznaczeniem na realizację zadania pn. „</w:t>
      </w:r>
      <w:r>
        <w:rPr>
          <w:b/>
        </w:rPr>
        <w:t xml:space="preserve">Rozbudowa świetlicy w Żukowie” </w:t>
      </w:r>
    </w:p>
    <w:p w:rsidR="007211CF" w:rsidRDefault="007211CF" w:rsidP="007211CF">
      <w:pPr>
        <w:pStyle w:val="NormalnyWeb"/>
        <w:jc w:val="both"/>
      </w:pPr>
      <w:r>
        <w:rPr>
          <w:b/>
        </w:rPr>
        <w:t>§ 2</w:t>
      </w:r>
      <w:r>
        <w:t>. Zobowiązanie, o którym mowa w § 1 będzie f</w:t>
      </w:r>
      <w:r w:rsidR="009436E5">
        <w:t xml:space="preserve">inansowane w 2018 roku do kwoty </w:t>
      </w:r>
      <w:r w:rsidR="00411967">
        <w:t>100 </w:t>
      </w:r>
      <w:r>
        <w:t>000</w:t>
      </w:r>
      <w:r w:rsidR="00411967">
        <w:t xml:space="preserve">zł </w:t>
      </w:r>
      <w:r>
        <w:t>z dochodów własnych Gminy, tj. z udziału w podatku dochodowym od osób fizycznych.</w:t>
      </w:r>
    </w:p>
    <w:p w:rsidR="007211CF" w:rsidRDefault="007211CF" w:rsidP="007211CF">
      <w:pPr>
        <w:pStyle w:val="NormalnyWeb"/>
        <w:jc w:val="both"/>
      </w:pPr>
      <w:r>
        <w:rPr>
          <w:b/>
        </w:rPr>
        <w:t>§ 3</w:t>
      </w:r>
      <w:r>
        <w:t>. Wykonanie uchwały powierza się Burmistrzowi Miasta i Gminy Cieszanów.</w:t>
      </w:r>
    </w:p>
    <w:p w:rsidR="007211CF" w:rsidRDefault="007211CF" w:rsidP="007211CF">
      <w:pPr>
        <w:pStyle w:val="NormalnyWeb"/>
      </w:pPr>
      <w:r>
        <w:rPr>
          <w:b/>
        </w:rPr>
        <w:t>§ 4</w:t>
      </w:r>
      <w:r>
        <w:t>. Uchwała wchodzi w życie z dniem podjęcia.</w:t>
      </w:r>
    </w:p>
    <w:p w:rsidR="007211CF" w:rsidRDefault="007211CF" w:rsidP="007211CF">
      <w:pPr>
        <w:pStyle w:val="NormalnyWeb"/>
        <w:jc w:val="center"/>
      </w:pPr>
      <w:r>
        <w:br/>
      </w:r>
    </w:p>
    <w:p w:rsidR="007211CF" w:rsidRDefault="007211CF" w:rsidP="007211CF">
      <w:pPr>
        <w:pStyle w:val="NormalnyWeb"/>
        <w:jc w:val="center"/>
      </w:pPr>
    </w:p>
    <w:p w:rsidR="007211CF" w:rsidRDefault="007211CF" w:rsidP="007211CF">
      <w:pPr>
        <w:pStyle w:val="NormalnyWeb"/>
        <w:jc w:val="center"/>
      </w:pPr>
    </w:p>
    <w:p w:rsidR="007211CF" w:rsidRDefault="007211CF" w:rsidP="007211CF">
      <w:pPr>
        <w:pStyle w:val="NormalnyWeb"/>
        <w:jc w:val="center"/>
      </w:pPr>
    </w:p>
    <w:p w:rsidR="007211CF" w:rsidRDefault="007211CF" w:rsidP="007211CF">
      <w:pPr>
        <w:pStyle w:val="NormalnyWeb"/>
        <w:jc w:val="center"/>
      </w:pPr>
    </w:p>
    <w:p w:rsidR="007211CF" w:rsidRDefault="007211CF" w:rsidP="007211CF">
      <w:pPr>
        <w:pStyle w:val="NormalnyWeb"/>
        <w:jc w:val="center"/>
      </w:pPr>
    </w:p>
    <w:p w:rsidR="007211CF" w:rsidRDefault="007211CF" w:rsidP="007211CF"/>
    <w:p w:rsidR="007211CF" w:rsidRDefault="007211CF" w:rsidP="007211CF"/>
    <w:p w:rsidR="007154AE" w:rsidRDefault="007154AE"/>
    <w:sectPr w:rsidR="007154AE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8"/>
    <w:rsid w:val="000C6281"/>
    <w:rsid w:val="000D6DA2"/>
    <w:rsid w:val="001E2B6A"/>
    <w:rsid w:val="00411967"/>
    <w:rsid w:val="007154AE"/>
    <w:rsid w:val="007211CF"/>
    <w:rsid w:val="009436E5"/>
    <w:rsid w:val="00B3568B"/>
    <w:rsid w:val="00CE3D65"/>
    <w:rsid w:val="00D641A8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BC66-1974-48FB-8AC6-F556B210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1C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1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2017-09-12T11:56:00Z</cp:lastPrinted>
  <dcterms:created xsi:type="dcterms:W3CDTF">2017-09-11T06:03:00Z</dcterms:created>
  <dcterms:modified xsi:type="dcterms:W3CDTF">2017-09-14T08:22:00Z</dcterms:modified>
</cp:coreProperties>
</file>