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4A" w:rsidRDefault="00A5194A" w:rsidP="00A5194A"/>
    <w:p w:rsidR="00A5194A" w:rsidRPr="0011630B" w:rsidRDefault="00A5194A" w:rsidP="00A5194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7963B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XXXVII/67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A5194A" w:rsidRPr="00B21C4A" w:rsidRDefault="00A5194A" w:rsidP="00A5194A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A5194A" w:rsidRPr="00787965" w:rsidRDefault="00A5194A" w:rsidP="00A5194A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30 maja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A5194A" w:rsidRDefault="00A5194A" w:rsidP="00A5194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A5194A" w:rsidRDefault="00A5194A" w:rsidP="00A5194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A5194A" w:rsidRPr="00B21C4A" w:rsidRDefault="00A5194A" w:rsidP="00A5194A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A5194A" w:rsidRPr="009B2338" w:rsidRDefault="00A5194A" w:rsidP="00A5194A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A5194A" w:rsidRDefault="00A5194A" w:rsidP="00A5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5194A" w:rsidRPr="003E070A" w:rsidRDefault="00A5194A" w:rsidP="00A5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94A" w:rsidRPr="0055401E" w:rsidRDefault="0055401E" w:rsidP="00A5194A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54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="00A5194A"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 się plan dochodów budżetu o kwotę </w:t>
      </w:r>
      <w:r w:rsidR="00A5194A" w:rsidRPr="00554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</w:t>
      </w:r>
      <w:r w:rsidRPr="00554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A5194A" w:rsidRPr="00554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554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4,48</w:t>
      </w:r>
      <w:r w:rsidR="00A5194A" w:rsidRPr="00554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A5194A"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dofinansowania programu „SYSTEM – Wspieranie działań ochrony środowiska i gospodarki wodnej</w:t>
      </w:r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realizowanej przez </w:t>
      </w:r>
      <w:proofErr w:type="spellStart"/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>, Część I – usuwanie wyrobów zawierających azbest”</w:t>
      </w:r>
      <w:r w:rsidR="00A5194A"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dotacji  środków od </w:t>
      </w:r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NFOŚiGW 19 514,40  zł i od  </w:t>
      </w:r>
      <w:proofErr w:type="spellStart"/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13 660,08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="00A5194A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załącznikiem nr 1 do niniejszej uchwały.</w:t>
      </w:r>
      <w:r w:rsidR="00A51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194A" w:rsidRPr="003E070A" w:rsidRDefault="00563830" w:rsidP="00A5194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2.1</w:t>
      </w:r>
      <w:r w:rsidR="00A5194A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 się plan wydatków budżetu o kwotę </w:t>
      </w:r>
      <w:r w:rsidR="00855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253 174,48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5194A"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A5194A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, z tytułu:</w:t>
      </w:r>
    </w:p>
    <w:p w:rsidR="00A5194A" w:rsidRDefault="001F44F7" w:rsidP="00A5194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pomocy finansowej w z</w:t>
      </w:r>
      <w:r w:rsidR="00563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563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samochodu osobowego oznakowanego dla Komendy  Wojewódzkiej w Rzeszowie z przeznaczeniem dla Komisariatu Policji w Cieszanowie Komendy Powiatowej Policji w Lubaczowie 20 000</w:t>
      </w:r>
      <w:r w:rsidR="00A5194A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zł,</w:t>
      </w:r>
    </w:p>
    <w:p w:rsidR="00563830" w:rsidRPr="00563830" w:rsidRDefault="00563830" w:rsidP="00A5194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pn. „</w:t>
      </w:r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– Wspieranie działań ochrony środowiska i gospodarki wodnej realizowanej przez </w:t>
      </w:r>
      <w:proofErr w:type="spellStart"/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Część I – usuwanie wyrobów zawierających azbest”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52 000 zł, w tym dofinansowanie 33 174,48 zł.</w:t>
      </w:r>
    </w:p>
    <w:p w:rsidR="00563830" w:rsidRDefault="00563830" w:rsidP="00A5194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zakup</w:t>
      </w:r>
      <w:r w:rsidR="001F4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montaż</w:t>
      </w:r>
      <w:r w:rsidR="001F4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toalety publicznej w Gorajcu  65 000 zł,</w:t>
      </w:r>
    </w:p>
    <w:p w:rsidR="00563830" w:rsidRDefault="00563830" w:rsidP="00A5194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opracowani</w:t>
      </w:r>
      <w:r w:rsidR="001F4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dokumentacji na </w:t>
      </w:r>
      <w:r w:rsidR="00E43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rozbudowę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świetlicy w Żukowie  11 100 zł,</w:t>
      </w:r>
    </w:p>
    <w:p w:rsidR="004331C0" w:rsidRPr="00855343" w:rsidRDefault="004331C0" w:rsidP="00A5194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zamiany działek</w:t>
      </w:r>
      <w:r w:rsidR="00855343"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różnica wartości </w:t>
      </w:r>
      <w:r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2727A"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>31 </w:t>
      </w:r>
      <w:r w:rsid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>574,48</w:t>
      </w:r>
      <w:r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2727A"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3830" w:rsidRDefault="004331C0" w:rsidP="00A5194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 odsłonięcia tablicy upamiętniającej pacyfikację mieszkańców wsi Doliny 3</w:t>
      </w:r>
      <w:r w:rsidR="00457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500 zł</w:t>
      </w:r>
      <w:r w:rsidR="00582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5829D1" w:rsidRPr="003E070A" w:rsidRDefault="0092727A" w:rsidP="00A5194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bieżącego utrzymania Dziennego </w:t>
      </w:r>
      <w:r w:rsidR="001F1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Domu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Pobytu </w:t>
      </w:r>
      <w:r w:rsidR="00582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Seniora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Cieszanowie 70 000 zł</w:t>
      </w:r>
    </w:p>
    <w:p w:rsidR="00A5194A" w:rsidRPr="007B5D2A" w:rsidRDefault="007B5D2A" w:rsidP="00A519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2.  </w:t>
      </w:r>
      <w:r w:rsidR="00A5194A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wydatków wymienionych w ust. 1 w dostosowaniu do klasyfikacji   </w:t>
      </w:r>
      <w:r w:rsidR="00A5194A" w:rsidRPr="007B5D2A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budżetowej przedstawia zał. Nr 2 do niniejszej uchwały.</w:t>
      </w:r>
    </w:p>
    <w:p w:rsidR="00A5194A" w:rsidRPr="00855343" w:rsidRDefault="00A5194A" w:rsidP="00A5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43">
        <w:rPr>
          <w:rFonts w:ascii="Times New Roman" w:hAnsi="Times New Roman" w:cs="Times New Roman"/>
          <w:b/>
          <w:sz w:val="24"/>
          <w:szCs w:val="24"/>
        </w:rPr>
        <w:t>§ 3.1</w:t>
      </w:r>
      <w:r w:rsidRPr="00855343">
        <w:rPr>
          <w:rFonts w:ascii="Times New Roman" w:hAnsi="Times New Roman" w:cs="Times New Roman"/>
          <w:sz w:val="24"/>
          <w:szCs w:val="24"/>
        </w:rPr>
        <w:t xml:space="preserve"> </w:t>
      </w:r>
      <w:r w:rsidR="00855343" w:rsidRPr="00855343">
        <w:rPr>
          <w:rFonts w:ascii="Times New Roman" w:hAnsi="Times New Roman" w:cs="Times New Roman"/>
          <w:sz w:val="24"/>
          <w:szCs w:val="24"/>
        </w:rPr>
        <w:t>Zwiększa</w:t>
      </w:r>
      <w:r w:rsidRPr="00855343">
        <w:rPr>
          <w:rFonts w:ascii="Times New Roman" w:hAnsi="Times New Roman" w:cs="Times New Roman"/>
          <w:sz w:val="24"/>
          <w:szCs w:val="24"/>
        </w:rPr>
        <w:t xml:space="preserve"> się deficyt budżetu </w:t>
      </w:r>
      <w:r w:rsidR="00855343" w:rsidRPr="00855343">
        <w:rPr>
          <w:rFonts w:ascii="Times New Roman" w:hAnsi="Times New Roman" w:cs="Times New Roman"/>
          <w:sz w:val="24"/>
          <w:szCs w:val="24"/>
        </w:rPr>
        <w:t>o kwotę</w:t>
      </w:r>
      <w:r w:rsidRPr="00855343">
        <w:rPr>
          <w:rFonts w:ascii="Times New Roman" w:hAnsi="Times New Roman" w:cs="Times New Roman"/>
          <w:sz w:val="24"/>
          <w:szCs w:val="24"/>
        </w:rPr>
        <w:t xml:space="preserve"> </w:t>
      </w:r>
      <w:r w:rsidR="00855343" w:rsidRPr="00855343">
        <w:rPr>
          <w:rFonts w:ascii="Times New Roman" w:hAnsi="Times New Roman" w:cs="Times New Roman"/>
          <w:sz w:val="24"/>
          <w:szCs w:val="24"/>
        </w:rPr>
        <w:t>22</w:t>
      </w:r>
      <w:r w:rsidRPr="00855343">
        <w:rPr>
          <w:rFonts w:ascii="Times New Roman" w:hAnsi="Times New Roman" w:cs="Times New Roman"/>
          <w:sz w:val="24"/>
          <w:szCs w:val="24"/>
        </w:rPr>
        <w:t>0 000 zł.</w:t>
      </w:r>
    </w:p>
    <w:p w:rsidR="00A5194A" w:rsidRPr="00855343" w:rsidRDefault="00A5194A" w:rsidP="00A519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343">
        <w:rPr>
          <w:rFonts w:ascii="Times New Roman" w:hAnsi="Times New Roman" w:cs="Times New Roman"/>
          <w:sz w:val="24"/>
          <w:szCs w:val="24"/>
        </w:rPr>
        <w:t xml:space="preserve">Źródłem pokrycia </w:t>
      </w:r>
      <w:r w:rsidR="00855343" w:rsidRPr="00855343">
        <w:rPr>
          <w:rFonts w:ascii="Times New Roman" w:hAnsi="Times New Roman" w:cs="Times New Roman"/>
          <w:sz w:val="24"/>
          <w:szCs w:val="24"/>
        </w:rPr>
        <w:t xml:space="preserve">zwiększonej kwoty </w:t>
      </w:r>
      <w:r w:rsidRPr="00855343">
        <w:rPr>
          <w:rFonts w:ascii="Times New Roman" w:hAnsi="Times New Roman" w:cs="Times New Roman"/>
          <w:sz w:val="24"/>
          <w:szCs w:val="24"/>
        </w:rPr>
        <w:t xml:space="preserve">planowanego deficytu w wysokości </w:t>
      </w:r>
      <w:r w:rsidR="00855343" w:rsidRPr="00855343">
        <w:rPr>
          <w:rFonts w:ascii="Times New Roman" w:hAnsi="Times New Roman" w:cs="Times New Roman"/>
          <w:sz w:val="24"/>
          <w:szCs w:val="24"/>
        </w:rPr>
        <w:t>220</w:t>
      </w:r>
      <w:r w:rsidRPr="00855343">
        <w:rPr>
          <w:rFonts w:ascii="Times New Roman" w:hAnsi="Times New Roman" w:cs="Times New Roman"/>
          <w:sz w:val="24"/>
          <w:szCs w:val="24"/>
        </w:rPr>
        <w:t xml:space="preserve"> 000 zł ustala się przychody z emisji obligacji komunalnych w 2017 roku. </w:t>
      </w:r>
    </w:p>
    <w:p w:rsidR="00A5194A" w:rsidRPr="00855343" w:rsidRDefault="00855343" w:rsidP="00A519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43">
        <w:rPr>
          <w:rFonts w:ascii="Times New Roman" w:hAnsi="Times New Roman" w:cs="Times New Roman"/>
          <w:sz w:val="24"/>
          <w:szCs w:val="24"/>
        </w:rPr>
        <w:t>Zwiększa</w:t>
      </w:r>
      <w:r w:rsidR="00A5194A" w:rsidRPr="00855343">
        <w:rPr>
          <w:rFonts w:ascii="Times New Roman" w:hAnsi="Times New Roman" w:cs="Times New Roman"/>
          <w:sz w:val="24"/>
          <w:szCs w:val="24"/>
        </w:rPr>
        <w:t xml:space="preserve"> się przychody budżetu </w:t>
      </w:r>
      <w:r w:rsidRPr="00855343">
        <w:rPr>
          <w:rFonts w:ascii="Times New Roman" w:hAnsi="Times New Roman" w:cs="Times New Roman"/>
          <w:sz w:val="24"/>
          <w:szCs w:val="24"/>
        </w:rPr>
        <w:t>o kwotę</w:t>
      </w:r>
      <w:r w:rsidR="00A5194A" w:rsidRPr="00855343">
        <w:rPr>
          <w:rFonts w:ascii="Times New Roman" w:hAnsi="Times New Roman" w:cs="Times New Roman"/>
          <w:sz w:val="24"/>
          <w:szCs w:val="24"/>
        </w:rPr>
        <w:t xml:space="preserve"> </w:t>
      </w:r>
      <w:r w:rsidRPr="00855343">
        <w:rPr>
          <w:rFonts w:ascii="Times New Roman" w:hAnsi="Times New Roman" w:cs="Times New Roman"/>
          <w:sz w:val="24"/>
          <w:szCs w:val="24"/>
        </w:rPr>
        <w:t>220</w:t>
      </w:r>
      <w:r w:rsidR="00A5194A" w:rsidRPr="00855343">
        <w:rPr>
          <w:rFonts w:ascii="Times New Roman" w:hAnsi="Times New Roman" w:cs="Times New Roman"/>
          <w:sz w:val="24"/>
          <w:szCs w:val="24"/>
        </w:rPr>
        <w:t> 000 zł z tytułu emisji obligacji komunalnych, zgodnie z załącznikiem  Nr 3 do niniejszej uchwały.</w:t>
      </w:r>
    </w:p>
    <w:p w:rsidR="00A5194A" w:rsidRPr="00855343" w:rsidRDefault="00855343" w:rsidP="008553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43">
        <w:rPr>
          <w:rFonts w:ascii="Times New Roman" w:hAnsi="Times New Roman" w:cs="Times New Roman"/>
          <w:sz w:val="24"/>
          <w:szCs w:val="24"/>
        </w:rPr>
        <w:t xml:space="preserve">Zwiększa </w:t>
      </w:r>
      <w:r w:rsidR="00A5194A" w:rsidRPr="00855343">
        <w:rPr>
          <w:rFonts w:ascii="Times New Roman" w:hAnsi="Times New Roman" w:cs="Times New Roman"/>
          <w:sz w:val="24"/>
          <w:szCs w:val="24"/>
        </w:rPr>
        <w:t xml:space="preserve">się limit zobowiązań </w:t>
      </w:r>
      <w:r w:rsidRPr="00855343">
        <w:rPr>
          <w:rFonts w:ascii="Times New Roman" w:hAnsi="Times New Roman" w:cs="Times New Roman"/>
          <w:sz w:val="24"/>
          <w:szCs w:val="24"/>
        </w:rPr>
        <w:t>o kwotę</w:t>
      </w:r>
      <w:r w:rsidR="00A5194A" w:rsidRPr="00855343">
        <w:rPr>
          <w:rFonts w:ascii="Times New Roman" w:hAnsi="Times New Roman" w:cs="Times New Roman"/>
          <w:sz w:val="24"/>
          <w:szCs w:val="24"/>
        </w:rPr>
        <w:t xml:space="preserve"> </w:t>
      </w:r>
      <w:r w:rsidRPr="00855343">
        <w:rPr>
          <w:rFonts w:ascii="Times New Roman" w:hAnsi="Times New Roman" w:cs="Times New Roman"/>
          <w:sz w:val="24"/>
          <w:szCs w:val="24"/>
        </w:rPr>
        <w:t xml:space="preserve">220 000 zł z tytułu </w:t>
      </w:r>
      <w:r w:rsidR="00A5194A" w:rsidRPr="00855343">
        <w:rPr>
          <w:rFonts w:ascii="Times New Roman" w:hAnsi="Times New Roman" w:cs="Times New Roman"/>
          <w:sz w:val="24"/>
          <w:szCs w:val="24"/>
        </w:rPr>
        <w:t xml:space="preserve">przychodów z emisji obligacji komunalnych o wartości do </w:t>
      </w:r>
      <w:r w:rsidRPr="00855343">
        <w:rPr>
          <w:rFonts w:ascii="Times New Roman" w:hAnsi="Times New Roman" w:cs="Times New Roman"/>
          <w:sz w:val="24"/>
          <w:szCs w:val="24"/>
        </w:rPr>
        <w:t xml:space="preserve">220 000 zł przeznaczonych na </w:t>
      </w:r>
      <w:r w:rsidR="00A5194A" w:rsidRPr="00855343">
        <w:rPr>
          <w:rFonts w:ascii="Times New Roman" w:hAnsi="Times New Roman" w:cs="Times New Roman"/>
          <w:sz w:val="24"/>
          <w:szCs w:val="24"/>
        </w:rPr>
        <w:t xml:space="preserve">pokrycie planowanego deficytu budżetu w kwocie </w:t>
      </w:r>
      <w:r w:rsidRPr="00855343">
        <w:rPr>
          <w:rFonts w:ascii="Times New Roman" w:hAnsi="Times New Roman" w:cs="Times New Roman"/>
          <w:sz w:val="24"/>
          <w:szCs w:val="24"/>
        </w:rPr>
        <w:t xml:space="preserve">220 000 zł. </w:t>
      </w:r>
    </w:p>
    <w:p w:rsidR="00A5194A" w:rsidRPr="00855343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5.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 w:rsidR="00E562A5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podjęcia.</w:t>
      </w:r>
    </w:p>
    <w:p w:rsidR="00E562A5" w:rsidRDefault="00E562A5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2A5" w:rsidRPr="00E562A5" w:rsidRDefault="00E562A5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94A" w:rsidRPr="00B570D1" w:rsidRDefault="00E562A5" w:rsidP="00A5194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</w:t>
      </w:r>
      <w:r w:rsidR="00A5194A" w:rsidRPr="00B570D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="00A5194A" w:rsidRPr="00B570D1">
        <w:rPr>
          <w:rFonts w:ascii="Times New Roman" w:eastAsiaTheme="minorEastAsia" w:hAnsi="Times New Roman" w:cs="Times New Roman"/>
          <w:lang w:eastAsia="pl-PL"/>
        </w:rPr>
        <w:t xml:space="preserve">Załącznik Nr 3 </w:t>
      </w:r>
    </w:p>
    <w:p w:rsidR="00A5194A" w:rsidRPr="00B570D1" w:rsidRDefault="00A5194A" w:rsidP="00A5194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do Uchwały RM Nr </w:t>
      </w:r>
      <w:r w:rsidR="007963BC">
        <w:rPr>
          <w:rFonts w:ascii="Times New Roman" w:eastAsiaTheme="minorEastAsia" w:hAnsi="Times New Roman" w:cs="Times New Roman"/>
          <w:lang w:eastAsia="pl-PL"/>
        </w:rPr>
        <w:t>XXXVII/67</w:t>
      </w:r>
      <w:bookmarkStart w:id="0" w:name="_GoBack"/>
      <w:bookmarkEnd w:id="0"/>
      <w:r w:rsidRPr="00B570D1">
        <w:rPr>
          <w:rFonts w:ascii="Times New Roman" w:eastAsiaTheme="minorEastAsia" w:hAnsi="Times New Roman" w:cs="Times New Roman"/>
          <w:lang w:eastAsia="pl-PL"/>
        </w:rPr>
        <w:t>/2017</w:t>
      </w:r>
    </w:p>
    <w:p w:rsidR="00A5194A" w:rsidRPr="00B570D1" w:rsidRDefault="00A5194A" w:rsidP="00A5194A">
      <w:pPr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 z dnia </w:t>
      </w:r>
      <w:r w:rsidR="00E562A5">
        <w:rPr>
          <w:rFonts w:ascii="Times New Roman" w:eastAsiaTheme="minorEastAsia" w:hAnsi="Times New Roman" w:cs="Times New Roman"/>
          <w:lang w:eastAsia="pl-PL"/>
        </w:rPr>
        <w:t>30 maja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 2017 r.</w:t>
      </w:r>
    </w:p>
    <w:p w:rsidR="00A5194A" w:rsidRPr="00B570D1" w:rsidRDefault="00A5194A" w:rsidP="00A5194A">
      <w:pPr>
        <w:ind w:left="4248"/>
        <w:rPr>
          <w:rFonts w:ascii="Times New Roman" w:eastAsiaTheme="minorEastAsia" w:hAnsi="Times New Roman" w:cs="Times New Roman"/>
          <w:lang w:eastAsia="pl-PL"/>
        </w:rPr>
      </w:pPr>
    </w:p>
    <w:p w:rsidR="00A5194A" w:rsidRPr="00B570D1" w:rsidRDefault="00A5194A" w:rsidP="00A5194A">
      <w:pPr>
        <w:ind w:left="4248"/>
        <w:rPr>
          <w:rFonts w:ascii="Times New Roman" w:eastAsiaTheme="minorEastAsia" w:hAnsi="Times New Roman" w:cs="Times New Roman"/>
          <w:lang w:eastAsia="pl-PL"/>
        </w:rPr>
      </w:pPr>
    </w:p>
    <w:tbl>
      <w:tblPr>
        <w:tblStyle w:val="Tabela-Siatka"/>
        <w:tblW w:w="8072" w:type="dxa"/>
        <w:tblInd w:w="976" w:type="dxa"/>
        <w:tblLook w:val="04A0" w:firstRow="1" w:lastRow="0" w:firstColumn="1" w:lastColumn="0" w:noHBand="0" w:noVBand="1"/>
      </w:tblPr>
      <w:tblGrid>
        <w:gridCol w:w="992"/>
        <w:gridCol w:w="2835"/>
        <w:gridCol w:w="1417"/>
        <w:gridCol w:w="1418"/>
        <w:gridCol w:w="1410"/>
      </w:tblGrid>
      <w:tr w:rsidR="00A5194A" w:rsidRPr="00B570D1" w:rsidTr="00246EF8"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194A" w:rsidRPr="00B570D1" w:rsidRDefault="00A5194A" w:rsidP="00E562A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194A" w:rsidRPr="00B570D1" w:rsidRDefault="00A5194A" w:rsidP="00E562A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194A" w:rsidRPr="00B570D1" w:rsidRDefault="00A5194A" w:rsidP="00E562A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Przed zmianą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194A" w:rsidRPr="00B570D1" w:rsidRDefault="00A5194A" w:rsidP="00E562A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5194A" w:rsidRPr="00B570D1" w:rsidRDefault="00A5194A" w:rsidP="00E562A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Po zmianie</w:t>
            </w:r>
          </w:p>
        </w:tc>
      </w:tr>
      <w:tr w:rsidR="00A5194A" w:rsidRPr="00B570D1" w:rsidTr="00246EF8">
        <w:tc>
          <w:tcPr>
            <w:tcW w:w="99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A" w:rsidRPr="00B570D1" w:rsidRDefault="00A5194A" w:rsidP="00246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A" w:rsidRPr="00B570D1" w:rsidRDefault="00A5194A" w:rsidP="00246EF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Przychody ze sprzedaży innych papierów wartościowych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A" w:rsidRPr="00B570D1" w:rsidRDefault="00E562A5" w:rsidP="00246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2 500 000,00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A" w:rsidRPr="00B570D1" w:rsidRDefault="00E562A5" w:rsidP="00E562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220 </w:t>
            </w:r>
            <w:r w:rsidR="00A5194A"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000,00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A" w:rsidRPr="00B570D1" w:rsidRDefault="00A5194A" w:rsidP="00E562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="00E562A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72</w:t>
            </w: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0 000,00</w:t>
            </w:r>
          </w:p>
        </w:tc>
      </w:tr>
      <w:tr w:rsidR="00A5194A" w:rsidRPr="00B570D1" w:rsidTr="00246EF8">
        <w:tc>
          <w:tcPr>
            <w:tcW w:w="3827" w:type="dxa"/>
            <w:gridSpan w:val="2"/>
          </w:tcPr>
          <w:p w:rsidR="00A5194A" w:rsidRPr="00B570D1" w:rsidRDefault="00A5194A" w:rsidP="00246EF8">
            <w:pPr>
              <w:rPr>
                <w:rFonts w:eastAsiaTheme="minorEastAsia"/>
                <w:lang w:eastAsia="pl-PL"/>
              </w:rPr>
            </w:pPr>
            <w:r w:rsidRPr="00B570D1">
              <w:rPr>
                <w:rFonts w:eastAsiaTheme="minorEastAsia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A" w:rsidRPr="00B570D1" w:rsidRDefault="00E562A5" w:rsidP="00246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>2 500 000</w:t>
            </w:r>
            <w:r w:rsidR="00A5194A" w:rsidRPr="00B570D1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A" w:rsidRPr="00B570D1" w:rsidRDefault="00E562A5" w:rsidP="00246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>220 000</w:t>
            </w:r>
            <w:r w:rsidR="00A5194A" w:rsidRPr="00B570D1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A" w:rsidRPr="00B570D1" w:rsidRDefault="00A5194A" w:rsidP="00E562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 xml:space="preserve"> 2 </w:t>
            </w:r>
            <w:r w:rsidR="00E562A5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>72</w:t>
            </w:r>
            <w:r w:rsidRPr="00B570D1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>0 000,00</w:t>
            </w:r>
          </w:p>
        </w:tc>
      </w:tr>
    </w:tbl>
    <w:p w:rsidR="00A5194A" w:rsidRPr="00B570D1" w:rsidRDefault="00A5194A" w:rsidP="00A5194A">
      <w:pPr>
        <w:ind w:left="4248"/>
        <w:rPr>
          <w:rFonts w:eastAsiaTheme="minorEastAsia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194A" w:rsidRDefault="00A5194A" w:rsidP="00A5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sectPr w:rsidR="00A5194A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B75AB6"/>
    <w:multiLevelType w:val="hybridMultilevel"/>
    <w:tmpl w:val="50E8679C"/>
    <w:lvl w:ilvl="0" w:tplc="2102BD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66E286E"/>
    <w:multiLevelType w:val="hybridMultilevel"/>
    <w:tmpl w:val="956017C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A4593C"/>
    <w:multiLevelType w:val="hybridMultilevel"/>
    <w:tmpl w:val="21FE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03E75"/>
    <w:multiLevelType w:val="hybridMultilevel"/>
    <w:tmpl w:val="8E9468E6"/>
    <w:lvl w:ilvl="0" w:tplc="CBC26DA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F1807"/>
    <w:multiLevelType w:val="hybridMultilevel"/>
    <w:tmpl w:val="8724EA5E"/>
    <w:lvl w:ilvl="0" w:tplc="A39E808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C0"/>
    <w:rsid w:val="0001549F"/>
    <w:rsid w:val="000D40A1"/>
    <w:rsid w:val="001E2C7E"/>
    <w:rsid w:val="001F17EF"/>
    <w:rsid w:val="001F44F7"/>
    <w:rsid w:val="002D56D2"/>
    <w:rsid w:val="00427208"/>
    <w:rsid w:val="004331C0"/>
    <w:rsid w:val="00457AA6"/>
    <w:rsid w:val="0055401E"/>
    <w:rsid w:val="00563830"/>
    <w:rsid w:val="005829D1"/>
    <w:rsid w:val="006D135B"/>
    <w:rsid w:val="007154AE"/>
    <w:rsid w:val="007963BC"/>
    <w:rsid w:val="007B5D2A"/>
    <w:rsid w:val="007C52C0"/>
    <w:rsid w:val="00855343"/>
    <w:rsid w:val="0092727A"/>
    <w:rsid w:val="00A5194A"/>
    <w:rsid w:val="00CE3D65"/>
    <w:rsid w:val="00D91D32"/>
    <w:rsid w:val="00E4359C"/>
    <w:rsid w:val="00E562A5"/>
    <w:rsid w:val="00F13ED1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221BF-2B45-430C-883B-0FD0C27D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94A"/>
    <w:pPr>
      <w:ind w:left="720"/>
      <w:contextualSpacing/>
    </w:pPr>
  </w:style>
  <w:style w:type="table" w:styleId="Tabela-Siatka">
    <w:name w:val="Table Grid"/>
    <w:basedOn w:val="Standardowy"/>
    <w:uiPriority w:val="39"/>
    <w:rsid w:val="00A5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2017-05-19T09:47:00Z</cp:lastPrinted>
  <dcterms:created xsi:type="dcterms:W3CDTF">2017-06-13T12:33:00Z</dcterms:created>
  <dcterms:modified xsi:type="dcterms:W3CDTF">2017-06-13T12:33:00Z</dcterms:modified>
</cp:coreProperties>
</file>