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U C H W A Ł A    Nr XXXVII/66/ 2017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z dnia 30 maja 2017 roku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t xml:space="preserve">zmiany wieloletniej prognozie finansowej Miasta i Gminy Cieszanów na 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lata 2017 - 2031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Na podstawie art. 231 ustawy z dnia 27 sierpnia 2009 r. o finansach publicznych (Dz. U. z 2016 r. poz. 1870 ) Rada Miejska w Cieszanowie uchwala co następuje: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Zmienia się okres spłaty planowanych do zaciągnięcia zobowiązań na lata 2017 - 2025.</w:t>
      </w:r>
    </w:p>
    <w:p w:rsidR="00DE3B52" w:rsidRPr="00DE3B52" w:rsidRDefault="00DE3B52" w:rsidP="00DE3B52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 xml:space="preserve">Wieloletnia prognoza finansowa na lata 2017-2025 wraz z prognozą kwoty długu otrzymuje brzmienie zgodnie z załącznikiem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DE3B52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DE3B52" w:rsidRPr="00DE3B52" w:rsidRDefault="00DE3B52" w:rsidP="00DE3B52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W wykazie przedsięwzięć, o których mowa w art. 226 ust. 4 ustawy o finansach publicznych wstrzymuje się realizację zadania pn. "Budowa budynku admin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3B52">
        <w:rPr>
          <w:rFonts w:ascii="Times New Roman" w:hAnsi="Times New Roman" w:cs="Times New Roman"/>
          <w:sz w:val="24"/>
          <w:szCs w:val="24"/>
        </w:rPr>
        <w:t xml:space="preserve">stracyjnego pod potrzeby </w:t>
      </w:r>
      <w:proofErr w:type="spellStart"/>
      <w:r w:rsidRPr="00DE3B52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Pr="00DE3B52">
        <w:rPr>
          <w:rFonts w:ascii="Times New Roman" w:hAnsi="Times New Roman" w:cs="Times New Roman"/>
          <w:sz w:val="24"/>
          <w:szCs w:val="24"/>
        </w:rPr>
        <w:t xml:space="preserve"> i Posterunku Policji, ul. Kościuszki 1 w Cieszanowie", co przedstawia załącznik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DE3B52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DE3B52" w:rsidRPr="00DE3B52" w:rsidRDefault="00DE3B52" w:rsidP="00DE3B52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Upoważnia się Burmistrza Miasta i Gminy Cieszanów do zaciągania zobowiązań związanych z realizacją przedsięwzięć, ogółem do kwoty</w:t>
      </w:r>
      <w:r w:rsidRPr="00DE3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1 007 000 </w:t>
      </w:r>
      <w:r w:rsidRPr="00DE3B5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E3B52">
        <w:rPr>
          <w:rFonts w:ascii="Times New Roman" w:hAnsi="Times New Roman" w:cs="Times New Roman"/>
          <w:sz w:val="24"/>
          <w:szCs w:val="24"/>
        </w:rPr>
        <w:t xml:space="preserve">ł, w tym: w 2018 roku 1 007 000 zł, określonych w załączniku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DE3B52">
        <w:rPr>
          <w:rFonts w:ascii="Times New Roman" w:hAnsi="Times New Roman" w:cs="Times New Roman"/>
          <w:sz w:val="24"/>
          <w:szCs w:val="24"/>
        </w:rPr>
        <w:t xml:space="preserve"> </w:t>
      </w:r>
      <w:r w:rsidRPr="00DE3B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3B52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 xml:space="preserve">Uchyla </w:t>
      </w:r>
      <w:proofErr w:type="spellStart"/>
      <w:r w:rsidRPr="00DE3B5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DE3B52">
        <w:rPr>
          <w:rFonts w:ascii="Times New Roman" w:hAnsi="Times New Roman" w:cs="Times New Roman"/>
          <w:sz w:val="24"/>
          <w:szCs w:val="24"/>
        </w:rPr>
        <w:t xml:space="preserve"> Uchwałę Nr XXXVI/55/2017 Rady Miejskiej w Cieszanowie z dnia 28 kwietnia 2017 roku w sprawie zmiany w wieloletniej prognozie finansowej Miasta i Gminy Cieszanów na lata 2017 - 2031</w:t>
      </w: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$ 3</w:t>
      </w: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wykonaniem uchwały Komisji Budżetowej Rady Miejskiej w Cieszanowie.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5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5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color w:val="auto"/>
        </w:rPr>
        <w:t xml:space="preserve">                                                         </w:t>
      </w:r>
      <w:r>
        <w:t xml:space="preserve">Załącznik do Uchwały Nr XXXVII/66/2017   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                                                                   Rady Miejskiej w Cieszanowie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                                                                   z dnia 30 maja 2017 roku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 xml:space="preserve">OBJAŚNIENIA DO WIELOLETNIEJ PROGNOZY FINANSOWEJ   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b/>
          <w:bCs/>
        </w:rPr>
        <w:t xml:space="preserve">          Miasta i Gminy Cieszanów         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Powyższa zmiana ma na celu dostosowanie wieloletniej prognozy finansowej do aktualnie obowiązującej po zmianach uchwały budżetowej Miasta i Gminy Cieszanów na 2017 rok.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             W załączniku do niniejszej uchwały "Wieloletnia Prognoza Finansowa" :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</w:rPr>
        <w:t>1.</w:t>
      </w:r>
      <w:r>
        <w:t xml:space="preserve"> Został skrócony okres na jaki opracowano prognozę kwoty długu z roku 2031 do roku 2025, ponieważ wstrzymanie realizacji jednego z przedsięwzięć tj. "Budowa budynku administracyjnego pod potrzeby </w:t>
      </w:r>
      <w:proofErr w:type="spellStart"/>
      <w:r>
        <w:t>UMiG</w:t>
      </w:r>
      <w:proofErr w:type="spellEnd"/>
      <w:r>
        <w:t xml:space="preserve"> i Posterunku Policji, ul. Kościuszki 1 w Cieszanowie" spowodowało rezygnację z planowanej do zaciągnięcia na to zadanie pożyczki w </w:t>
      </w:r>
      <w:proofErr w:type="spellStart"/>
      <w:r>
        <w:t>WFOŚiGW</w:t>
      </w:r>
      <w:proofErr w:type="spellEnd"/>
      <w:r>
        <w:t>, której spłaty sięgały roku 2031.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</w:rPr>
        <w:t>2.</w:t>
      </w:r>
      <w:r>
        <w:t xml:space="preserve">Zmniejszono dochody majątkowe z tytułu sprzedaży mienia komunalnego o kwotę </w:t>
      </w:r>
      <w:r>
        <w:br/>
        <w:t>2 602 244 zł. Pozostaje plan w wysokości 1 518 681 zł,  na który będzie miała wpływ sprzedaż zespołu pałacowo-parkowego w Nowym Siole, który został wyceniony na kwotę 2 milionów złotych. Sprzedaż zespołu pałacowo parkowego jest przewidziana do realizacji w czwartym kwartale bieżącego roku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</w:rPr>
        <w:t>3.</w:t>
      </w:r>
      <w:r>
        <w:t xml:space="preserve"> Dostosowano kwoty planowanych dotacji na zadania bieżące i majątkowe zgodnie z otrzymanymi decyzjami o przyznanych środkach. Aktualny plan wynosi 15 264 167,06 zł.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Ogółem plan dochodów budżetowych po zmianach wynosi 36 046 434,43 zł, w tym: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- majątkowe      8 354 971,51zł,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- bieżące         27 691 462,92 zł.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b/>
          <w:bCs/>
        </w:rPr>
        <w:t>4</w:t>
      </w:r>
      <w:r>
        <w:t xml:space="preserve">. Zaktualizowano plany wydatków budżetowych, które wynoszą 37 476 434,43 zł, w tym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- majątkowe     10 140 910,14 zł,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- bieżące          27 335 524,29 zł.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Plan wydatków majątkowych został zmniejszony o kwotę 1 217 833,52 zł ze względu na: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- wstrzymanie realizacji zadania pn. "Budowa budynku administracyjnego po potrzeby </w:t>
      </w:r>
      <w:proofErr w:type="spellStart"/>
      <w:r>
        <w:t>UMiG</w:t>
      </w:r>
      <w:proofErr w:type="spellEnd"/>
      <w:r>
        <w:t xml:space="preserve"> i Posterunku Policji ul. Kościuszki 1 w Cieszanowie" na kwotę 1 860 508 zł,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- wprowadzenie nowych zadań inwestycyjnych, tj. pomoc finansowa w zakupie samochodu dla Posterunku Policji w Cieszanowie, zakupu toalety publicznej, która będzie usytuowana przy cerkwi w Gorajcu, opracowanie dokumentacji na rozbudowę świetlicy w Żukowie, modernizacji pomieszczeń szkolnych i zagospodarowania terenów wokół budynków szkolnych, pomocy finansowej dla Województwa Podkarpackiego na inwestycje na drogach wojewódzkich, zabezpieczenie środków na wymianę działek, różnica wartości.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              Zmiany przyjęte w Wieloletniej Prognozie Finansowej do budżetu na 2017 rok mają wpływ na wynik budżetu, który jest deficytem w wysokości 1 430 000 zł. W uchwale budżetowej określono przychody budżetu w wysokości 2 720 000 zł z tytułu emisji obligacji komunalnych, które przeznacza się na pokrycie planowanego deficytu budżetu 1 430 000 zł, wykupu obligacji komunalnych 1 140 000 zł oraz spłatę kredytu zaciągniętego w latach poprzednich 150 000 zł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               Planowane rozchody budżetu pozostają bez zmian i wynoszą 1 290 000 zł.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Realizację planowanych w budżecie zadań umożliwią planowane przychody w wysokości</w:t>
      </w:r>
      <w:r>
        <w:br/>
        <w:t xml:space="preserve">2 720 000 zł. Przychody w postaci obligacji komunalnych planowane są do wykupu w roku 2021 i latach 2023 - 2025 tak aby wykup poszczególnych serii nie powodował przekroczenie </w:t>
      </w:r>
      <w:r>
        <w:lastRenderedPageBreak/>
        <w:t xml:space="preserve">wskaźników zadłużenia Gminy, wynikających z ustawy o finansach publicznych.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W roku 2021 zwiększony został plan z tytułu dochodów majątkowych o 500 000 zł, w tym ze sprzedaży majątku (sprzedaż drewna z lasów gminnych 250 000 zł i sprzedaż mieszkań i działek pod zabudowę 250 000 zł), podobnie w latach 2018, 2019, 2021 i 2022 zwiększono plany z tytułu sprzedaży składników majątkowych, planując sprzedaż mieszkań komunalnych i socjalnych oraz działek budowlanych na osiedlu Podwale w Cieszanowie 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 xml:space="preserve">             W załączniku Nr 2 (Wykaz przedsięwzięć do WPF) do niniejszej uchwały wstrzymano realizację przedsięwzięcie pn. "Budowa budynku administracyjnego pod potrzeby </w:t>
      </w:r>
      <w:proofErr w:type="spellStart"/>
      <w:r>
        <w:rPr>
          <w:color w:val="auto"/>
        </w:rPr>
        <w:t>UMiG</w:t>
      </w:r>
      <w:proofErr w:type="spellEnd"/>
      <w:r>
        <w:rPr>
          <w:color w:val="auto"/>
        </w:rPr>
        <w:t xml:space="preserve"> i Posterunku Policji, ul. Kościuszki 1 w Cieszanów" co spowodowało zmniejszenie limitu zobowiązań na 2018 rok, który po zmianie wynosi 1 007 000 zł.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auto"/>
        </w:rPr>
      </w:pPr>
      <w:r>
        <w:rPr>
          <w:color w:val="auto"/>
        </w:rPr>
        <w:t>Finansowanie pozostałych dwóch przedsięwzięć nie ulega zmianie.</w:t>
      </w:r>
    </w:p>
    <w:p w:rsidR="00DE3B52" w:rsidRDefault="00DE3B52" w:rsidP="00DE3B5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auto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52" w:rsidRPr="00DE3B52" w:rsidRDefault="00DE3B52" w:rsidP="00DE3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AE" w:rsidRDefault="007154AE"/>
    <w:sectPr w:rsidR="007154AE" w:rsidSect="00F560C9">
      <w:headerReference w:type="default" r:id="rId7"/>
      <w:footerReference w:type="default" r:id="rId8"/>
      <w:pgSz w:w="11909" w:h="16834"/>
      <w:pgMar w:top="0" w:right="1411" w:bottom="0" w:left="1699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29" w:rsidRDefault="001A7929">
      <w:pPr>
        <w:spacing w:after="0" w:line="240" w:lineRule="auto"/>
      </w:pPr>
      <w:r>
        <w:separator/>
      </w:r>
    </w:p>
  </w:endnote>
  <w:endnote w:type="continuationSeparator" w:id="0">
    <w:p w:rsidR="001A7929" w:rsidRDefault="001A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C9" w:rsidRDefault="001A7929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29" w:rsidRDefault="001A7929">
      <w:pPr>
        <w:spacing w:after="0" w:line="240" w:lineRule="auto"/>
      </w:pPr>
      <w:r>
        <w:separator/>
      </w:r>
    </w:p>
  </w:footnote>
  <w:footnote w:type="continuationSeparator" w:id="0">
    <w:p w:rsidR="001A7929" w:rsidRDefault="001A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C9" w:rsidRDefault="001A7929"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B3"/>
    <w:rsid w:val="00022BC0"/>
    <w:rsid w:val="001A7929"/>
    <w:rsid w:val="007154AE"/>
    <w:rsid w:val="00B36AB3"/>
    <w:rsid w:val="00CE3D65"/>
    <w:rsid w:val="00DE3B52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0C1A-7CE7-4CD4-B1FA-9948CB56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E3B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uiPriority w:val="99"/>
    <w:rsid w:val="00DE3B52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2017-06-13T12:35:00Z</dcterms:created>
  <dcterms:modified xsi:type="dcterms:W3CDTF">2017-06-13T12:35:00Z</dcterms:modified>
</cp:coreProperties>
</file>