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D4" w:rsidRDefault="004F78D4" w:rsidP="004F78D4"/>
    <w:p w:rsidR="004F78D4" w:rsidRPr="0011630B" w:rsidRDefault="004F78D4" w:rsidP="004F78D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Uchwała Nr </w:t>
      </w:r>
      <w:r w:rsidR="0018259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XXXIV/36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7</w:t>
      </w:r>
    </w:p>
    <w:p w:rsidR="004F78D4" w:rsidRPr="00B21C4A" w:rsidRDefault="004F78D4" w:rsidP="004F78D4">
      <w:pPr>
        <w:keepNext/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Rady Miejskiej w Cieszanowie</w:t>
      </w:r>
    </w:p>
    <w:p w:rsidR="004F78D4" w:rsidRDefault="004F78D4" w:rsidP="004F78D4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z dnia </w:t>
      </w:r>
      <w:r w:rsidR="009B1D30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6</w:t>
      </w:r>
      <w:r w:rsidR="00F97A45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</w:t>
      </w:r>
      <w:r w:rsidR="009D0165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marca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roku</w:t>
      </w:r>
    </w:p>
    <w:p w:rsidR="004F78D4" w:rsidRPr="00787965" w:rsidRDefault="004F78D4" w:rsidP="004F78D4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</w:p>
    <w:p w:rsidR="004F78D4" w:rsidRDefault="004F78D4" w:rsidP="004F78D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 w:rsidRPr="0011630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zmian 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uchwale budżet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owej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Miasta i Gminy Cieszanów na 201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rok</w:t>
      </w:r>
    </w:p>
    <w:p w:rsidR="004F78D4" w:rsidRDefault="004F78D4" w:rsidP="004F78D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F78D4" w:rsidRPr="00B21C4A" w:rsidRDefault="004F78D4" w:rsidP="004F78D4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ab/>
      </w:r>
    </w:p>
    <w:p w:rsidR="004F78D4" w:rsidRPr="009B2338" w:rsidRDefault="004F78D4" w:rsidP="004F78D4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4, pkt 9 lit. d oraz lit. i ustawy z dnia 8 marca 1990 r. o samorządzie gminnym (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446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art. 211, art. 212, art. 214, art. 215, art. 217, art. 222, art. 235, art. 236, art. 237, art. 239, art. 242, art. 258 i art. 264  ustawy z dnia 27 sierpnia 2009 r. o finansach publicznych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1870 ze zm.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1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Rada Miejska w </w:t>
      </w:r>
      <w:r w:rsidRPr="009B2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Cieszanowie uchwala co następuje:</w:t>
      </w:r>
    </w:p>
    <w:p w:rsidR="004F78D4" w:rsidRDefault="004F78D4" w:rsidP="004F7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4F78D4" w:rsidRPr="009B2338" w:rsidRDefault="004F78D4" w:rsidP="004F7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4F78D4" w:rsidRDefault="004F78D4" w:rsidP="004F78D4">
      <w:pPr>
        <w:spacing w:after="12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B233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  <w:r w:rsidRPr="0077549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1 </w:t>
      </w:r>
      <w:r w:rsidRPr="004F78D4">
        <w:rPr>
          <w:rFonts w:ascii="Times New Roman" w:eastAsia="Times New Roman" w:hAnsi="Times New Roman" w:cs="Times New Roman"/>
          <w:sz w:val="23"/>
          <w:szCs w:val="23"/>
          <w:lang w:eastAsia="pl-PL"/>
        </w:rPr>
        <w:t>D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okonuje </w:t>
      </w:r>
      <w:r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się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zmian w </w:t>
      </w:r>
      <w:r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>plan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ie</w:t>
      </w:r>
      <w:r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wydatków budżetu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zgodnie z załącznikiem Nr 1 do uchwały.</w:t>
      </w:r>
    </w:p>
    <w:p w:rsidR="004F78D4" w:rsidRDefault="004F78D4" w:rsidP="004F78D4">
      <w:pPr>
        <w:spacing w:after="12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75E3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r w:rsidR="00F87646">
        <w:rPr>
          <w:rFonts w:ascii="Times New Roman" w:eastAsia="Times New Roman" w:hAnsi="Times New Roman" w:cs="Times New Roman"/>
          <w:sz w:val="23"/>
          <w:szCs w:val="23"/>
          <w:lang w:eastAsia="pl-PL"/>
        </w:rPr>
        <w:t>Zmiany wydatków obejmują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</w:p>
    <w:p w:rsidR="004F78D4" w:rsidRPr="009D0165" w:rsidRDefault="00CA3DD8" w:rsidP="00C2091A">
      <w:pPr>
        <w:pStyle w:val="Akapitzlist"/>
        <w:numPr>
          <w:ilvl w:val="0"/>
          <w:numId w:val="5"/>
        </w:numPr>
        <w:shd w:val="clear" w:color="auto" w:fill="FFFFFF" w:themeFill="background1"/>
        <w:spacing w:after="12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zmniejszenie</w:t>
      </w:r>
      <w:r w:rsidR="00CD7A8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4F78D4" w:rsidRPr="004F78D4">
        <w:rPr>
          <w:rFonts w:ascii="Times New Roman" w:eastAsia="Times New Roman" w:hAnsi="Times New Roman" w:cs="Times New Roman"/>
          <w:sz w:val="23"/>
          <w:szCs w:val="23"/>
          <w:lang w:eastAsia="pl-PL"/>
        </w:rPr>
        <w:t>wydatk</w:t>
      </w:r>
      <w:r w:rsidR="00F87646">
        <w:rPr>
          <w:rFonts w:ascii="Times New Roman" w:eastAsia="Times New Roman" w:hAnsi="Times New Roman" w:cs="Times New Roman"/>
          <w:sz w:val="23"/>
          <w:szCs w:val="23"/>
          <w:lang w:eastAsia="pl-PL"/>
        </w:rPr>
        <w:t>ów</w:t>
      </w:r>
      <w:r w:rsidR="004F78D4" w:rsidRPr="004F78D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 oświatę w planie finansowym Urzędu Miasta i Gminy </w:t>
      </w:r>
      <w:r w:rsidR="004F78D4" w:rsidRPr="009D0165">
        <w:rPr>
          <w:rFonts w:ascii="Times New Roman" w:eastAsia="Times New Roman" w:hAnsi="Times New Roman" w:cs="Times New Roman"/>
          <w:sz w:val="23"/>
          <w:szCs w:val="23"/>
          <w:lang w:eastAsia="pl-PL"/>
        </w:rPr>
        <w:t>Cieszanów o kwotę 900 000 zł</w:t>
      </w:r>
    </w:p>
    <w:p w:rsidR="004F78D4" w:rsidRPr="00F97A45" w:rsidRDefault="004F78D4" w:rsidP="00C2091A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D016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utworzenie planu finansowego dla Szkoły Podstawowej w Nowym Siole na </w:t>
      </w:r>
      <w:r w:rsidRPr="00F97A4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kwotę </w:t>
      </w:r>
      <w:r w:rsidRPr="00C2091A">
        <w:rPr>
          <w:rFonts w:ascii="Times New Roman" w:eastAsia="Times New Roman" w:hAnsi="Times New Roman" w:cs="Times New Roman"/>
          <w:sz w:val="23"/>
          <w:szCs w:val="23"/>
          <w:shd w:val="clear" w:color="auto" w:fill="FFFFFF" w:themeFill="background1"/>
          <w:lang w:eastAsia="pl-PL"/>
        </w:rPr>
        <w:t>350 000 zł,</w:t>
      </w:r>
    </w:p>
    <w:p w:rsidR="004F78D4" w:rsidRPr="00F97A45" w:rsidRDefault="004F78D4" w:rsidP="00C2091A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97A4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utworzenie planu finansowego dla Szkoły Podstawowej w Niemstowie na kwotę </w:t>
      </w:r>
      <w:r w:rsidRPr="00C2091A">
        <w:rPr>
          <w:rFonts w:ascii="Times New Roman" w:eastAsia="Times New Roman" w:hAnsi="Times New Roman" w:cs="Times New Roman"/>
          <w:sz w:val="23"/>
          <w:szCs w:val="23"/>
          <w:shd w:val="clear" w:color="auto" w:fill="FFFFFF" w:themeFill="background1"/>
          <w:lang w:eastAsia="pl-PL"/>
        </w:rPr>
        <w:t>300 000 zł,</w:t>
      </w:r>
    </w:p>
    <w:p w:rsidR="004F78D4" w:rsidRPr="00F97A45" w:rsidRDefault="004F78D4" w:rsidP="00C2091A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97A4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utworzenie planu finansowego dla Szkoły Podstawowej w Kowalówce na </w:t>
      </w:r>
      <w:r w:rsidRPr="00C2091A">
        <w:rPr>
          <w:rFonts w:ascii="Times New Roman" w:eastAsia="Times New Roman" w:hAnsi="Times New Roman" w:cs="Times New Roman"/>
          <w:sz w:val="23"/>
          <w:szCs w:val="23"/>
          <w:shd w:val="clear" w:color="auto" w:fill="FFFFFF" w:themeFill="background1"/>
          <w:lang w:eastAsia="pl-PL"/>
        </w:rPr>
        <w:t>kwotę 250 000 zł</w:t>
      </w:r>
      <w:r w:rsidR="00CA3DD8">
        <w:rPr>
          <w:rFonts w:ascii="Times New Roman" w:eastAsia="Times New Roman" w:hAnsi="Times New Roman" w:cs="Times New Roman"/>
          <w:sz w:val="23"/>
          <w:szCs w:val="23"/>
          <w:shd w:val="clear" w:color="auto" w:fill="FFFFFF" w:themeFill="background1"/>
          <w:lang w:eastAsia="pl-PL"/>
        </w:rPr>
        <w:t>.</w:t>
      </w:r>
    </w:p>
    <w:p w:rsidR="004F78D4" w:rsidRPr="00150081" w:rsidRDefault="004F78D4" w:rsidP="004F78D4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7549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§ </w:t>
      </w:r>
      <w:r w:rsidR="00B75E3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</w:t>
      </w:r>
      <w:r w:rsidRPr="0077549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. </w:t>
      </w:r>
      <w:r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Wykonanie uchwały powierza się Burmistrzowi Miasta i Gminy Cieszanów, a nadzór nad </w:t>
      </w:r>
      <w:r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</w:t>
      </w:r>
      <w:r w:rsidRPr="00150081">
        <w:rPr>
          <w:rFonts w:ascii="Times New Roman" w:eastAsia="Times New Roman" w:hAnsi="Times New Roman" w:cs="Times New Roman"/>
          <w:sz w:val="23"/>
          <w:szCs w:val="23"/>
          <w:lang w:eastAsia="pl-PL"/>
        </w:rPr>
        <w:t>wykonaniem uchwały Komisji Budżetowej Rady Miejskiej w Cieszanowie.</w:t>
      </w:r>
    </w:p>
    <w:p w:rsidR="004F78D4" w:rsidRDefault="004F78D4" w:rsidP="004F78D4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5008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4.</w:t>
      </w:r>
      <w:r w:rsidRPr="0015008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150081">
        <w:rPr>
          <w:rFonts w:ascii="Times New Roman" w:eastAsia="Times New Roman" w:hAnsi="Times New Roman" w:cs="Times New Roman"/>
          <w:sz w:val="23"/>
          <w:szCs w:val="23"/>
          <w:lang w:eastAsia="pl-PL"/>
        </w:rPr>
        <w:t>Uchwała wc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hodzi w życie z dniem podjęcia.</w:t>
      </w:r>
    </w:p>
    <w:p w:rsidR="004F78D4" w:rsidRDefault="004F78D4" w:rsidP="004F78D4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F78D4" w:rsidRDefault="004F78D4" w:rsidP="004F78D4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F78D4" w:rsidRDefault="004F78D4" w:rsidP="004F78D4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F78D4" w:rsidRDefault="004F78D4" w:rsidP="004F78D4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F78D4" w:rsidRDefault="004F78D4" w:rsidP="004F78D4"/>
    <w:p w:rsidR="004F78D4" w:rsidRDefault="004F78D4" w:rsidP="004F78D4"/>
    <w:p w:rsidR="004F78D4" w:rsidRDefault="004F78D4" w:rsidP="004F78D4"/>
    <w:p w:rsidR="004F78D4" w:rsidRDefault="004F78D4" w:rsidP="004F78D4"/>
    <w:p w:rsidR="004F78D4" w:rsidRDefault="004F78D4" w:rsidP="004F78D4"/>
    <w:p w:rsidR="004F78D4" w:rsidRDefault="004F78D4" w:rsidP="004F78D4"/>
    <w:p w:rsidR="004F78D4" w:rsidRDefault="004F78D4" w:rsidP="004F78D4"/>
    <w:p w:rsidR="004F78D4" w:rsidRDefault="004F78D4" w:rsidP="004F78D4"/>
    <w:p w:rsidR="004F78D4" w:rsidRDefault="004F78D4" w:rsidP="004F78D4"/>
    <w:p w:rsidR="004F78D4" w:rsidRDefault="004F78D4" w:rsidP="004F78D4"/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70"/>
        <w:gridCol w:w="480"/>
        <w:gridCol w:w="880"/>
        <w:gridCol w:w="4648"/>
        <w:gridCol w:w="1276"/>
        <w:gridCol w:w="426"/>
        <w:gridCol w:w="1470"/>
        <w:gridCol w:w="20"/>
      </w:tblGrid>
      <w:tr w:rsidR="0096077D" w:rsidTr="0011162B">
        <w:trPr>
          <w:gridAfter w:val="3"/>
          <w:wAfter w:w="1916" w:type="dxa"/>
          <w:trHeight w:hRule="exact" w:val="230"/>
        </w:trPr>
        <w:tc>
          <w:tcPr>
            <w:tcW w:w="83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77D" w:rsidTr="0011162B">
        <w:trPr>
          <w:gridAfter w:val="3"/>
          <w:wAfter w:w="1916" w:type="dxa"/>
          <w:trHeight w:hRule="exact" w:val="220"/>
        </w:trPr>
        <w:tc>
          <w:tcPr>
            <w:tcW w:w="2439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jednostki sprawozdawczej</w:t>
            </w:r>
          </w:p>
        </w:tc>
        <w:tc>
          <w:tcPr>
            <w:tcW w:w="5924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CIESZANÓW</w:t>
            </w:r>
          </w:p>
        </w:tc>
      </w:tr>
      <w:tr w:rsidR="0096077D" w:rsidTr="0011162B">
        <w:trPr>
          <w:gridAfter w:val="3"/>
          <w:wAfter w:w="1916" w:type="dxa"/>
          <w:trHeight w:hRule="exact" w:val="220"/>
        </w:trPr>
        <w:tc>
          <w:tcPr>
            <w:tcW w:w="2439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dokumentu</w:t>
            </w:r>
          </w:p>
        </w:tc>
        <w:tc>
          <w:tcPr>
            <w:tcW w:w="5924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18259C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XXXIV/36/</w:t>
            </w:r>
            <w:bookmarkStart w:id="0" w:name="_GoBack"/>
            <w:bookmarkEnd w:id="0"/>
            <w:r w:rsidR="009607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</w:t>
            </w:r>
          </w:p>
        </w:tc>
      </w:tr>
      <w:tr w:rsidR="0096077D" w:rsidTr="0011162B">
        <w:trPr>
          <w:gridAfter w:val="3"/>
          <w:wAfter w:w="1916" w:type="dxa"/>
          <w:trHeight w:hRule="exact" w:val="220"/>
        </w:trPr>
        <w:tc>
          <w:tcPr>
            <w:tcW w:w="2439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podjęcia</w:t>
            </w:r>
          </w:p>
        </w:tc>
        <w:tc>
          <w:tcPr>
            <w:tcW w:w="5924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2017-03-06</w:t>
            </w:r>
          </w:p>
        </w:tc>
      </w:tr>
      <w:tr w:rsidR="0096077D" w:rsidTr="0011162B">
        <w:trPr>
          <w:gridAfter w:val="3"/>
          <w:wAfter w:w="1916" w:type="dxa"/>
          <w:trHeight w:hRule="exact" w:val="220"/>
        </w:trPr>
        <w:tc>
          <w:tcPr>
            <w:tcW w:w="243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592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wydatków</w:t>
            </w:r>
          </w:p>
        </w:tc>
      </w:tr>
      <w:tr w:rsidR="0096077D" w:rsidTr="0011162B">
        <w:trPr>
          <w:gridAfter w:val="3"/>
          <w:wAfter w:w="1916" w:type="dxa"/>
          <w:trHeight w:hRule="exact" w:val="110"/>
        </w:trPr>
        <w:tc>
          <w:tcPr>
            <w:tcW w:w="83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Treść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36 460,00</w:t>
            </w:r>
          </w:p>
        </w:tc>
      </w:tr>
      <w:tr w:rsidR="0096077D" w:rsidTr="0011162B">
        <w:trPr>
          <w:gridAfter w:val="3"/>
          <w:wAfter w:w="1916" w:type="dxa"/>
          <w:trHeight w:hRule="exact" w:val="58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- 725 000,00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495 000,00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Opłaty z tytułu zakupu usług telekomunikacyjnych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46 710,00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Opłaty na rzecz budżetów jednostek samorządu terytorialnego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Oddziały przedszkolne w szkołach podstawowych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- 35 960,00</w:t>
            </w:r>
          </w:p>
        </w:tc>
      </w:tr>
      <w:tr w:rsidR="0096077D" w:rsidTr="0011162B">
        <w:trPr>
          <w:gridAfter w:val="3"/>
          <w:wAfter w:w="1916" w:type="dxa"/>
          <w:trHeight w:hRule="exact" w:val="58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- 110 000,00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Opłaty z tytułu zakupu usług telekomunikacyjnych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8 640,00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Gimnazja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- 100 000,00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- 100 000,00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80146</w:t>
            </w: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Dokształcanie i doskonalenie nauczycieli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96077D" w:rsidTr="0011162B">
        <w:trPr>
          <w:gridAfter w:val="3"/>
          <w:wAfter w:w="1916" w:type="dxa"/>
          <w:trHeight w:hRule="exact" w:val="58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80149</w:t>
            </w: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</w:tr>
      <w:tr w:rsidR="0096077D" w:rsidTr="0011162B">
        <w:trPr>
          <w:gridAfter w:val="3"/>
          <w:wAfter w:w="1916" w:type="dxa"/>
          <w:trHeight w:hRule="exact" w:val="58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</w:tr>
      <w:tr w:rsidR="0096077D" w:rsidTr="0011162B">
        <w:trPr>
          <w:gridAfter w:val="3"/>
          <w:wAfter w:w="1916" w:type="dxa"/>
          <w:trHeight w:hRule="exact" w:val="77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- 8 500,00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- 17 200,00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Opłaty z tytułu zakupu usług telekomunikacyjnych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Opłaty na rzecz budżetów jednostek samorządu terytorialnego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96077D" w:rsidTr="0011162B">
        <w:trPr>
          <w:gridAfter w:val="3"/>
          <w:wAfter w:w="1916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6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96077D" w:rsidTr="0011162B">
        <w:trPr>
          <w:gridAfter w:val="3"/>
          <w:wAfter w:w="1916" w:type="dxa"/>
          <w:trHeight w:hRule="exact" w:val="110"/>
        </w:trPr>
        <w:tc>
          <w:tcPr>
            <w:tcW w:w="83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6077D" w:rsidTr="0011162B">
        <w:trPr>
          <w:gridAfter w:val="3"/>
          <w:wAfter w:w="1916" w:type="dxa"/>
          <w:trHeight w:hRule="exact" w:val="450"/>
        </w:trPr>
        <w:tc>
          <w:tcPr>
            <w:tcW w:w="7087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96077D" w:rsidTr="0011162B">
        <w:trPr>
          <w:gridAfter w:val="3"/>
          <w:wAfter w:w="1916" w:type="dxa"/>
          <w:trHeight w:hRule="exact" w:val="5010"/>
        </w:trPr>
        <w:tc>
          <w:tcPr>
            <w:tcW w:w="83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6077D" w:rsidTr="0011162B">
        <w:trPr>
          <w:trHeight w:hRule="exact" w:val="340"/>
        </w:trPr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6077D" w:rsidRDefault="0096077D" w:rsidP="0011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4F78D4" w:rsidRDefault="004F78D4" w:rsidP="004F78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78D4" w:rsidSect="00FC396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70C76"/>
    <w:multiLevelType w:val="hybridMultilevel"/>
    <w:tmpl w:val="D3A4F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3C8C"/>
    <w:multiLevelType w:val="hybridMultilevel"/>
    <w:tmpl w:val="29D67348"/>
    <w:lvl w:ilvl="0" w:tplc="3076922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905C8DE6">
      <w:start w:val="1"/>
      <w:numFmt w:val="decimal"/>
      <w:lvlText w:val="%2)"/>
      <w:lvlJc w:val="left"/>
      <w:pPr>
        <w:ind w:left="0" w:hanging="360"/>
      </w:pPr>
      <w:rPr>
        <w:rFonts w:eastAsiaTheme="minorEastAsia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87FBC"/>
    <w:multiLevelType w:val="hybridMultilevel"/>
    <w:tmpl w:val="B26ED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965D5"/>
    <w:multiLevelType w:val="hybridMultilevel"/>
    <w:tmpl w:val="C88E8B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7E3066"/>
    <w:multiLevelType w:val="hybridMultilevel"/>
    <w:tmpl w:val="CBFACF90"/>
    <w:lvl w:ilvl="0" w:tplc="180CE012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794F1807"/>
    <w:multiLevelType w:val="hybridMultilevel"/>
    <w:tmpl w:val="826284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D9"/>
    <w:rsid w:val="0018259C"/>
    <w:rsid w:val="003A1795"/>
    <w:rsid w:val="004F78D4"/>
    <w:rsid w:val="00642ACA"/>
    <w:rsid w:val="007154AE"/>
    <w:rsid w:val="00715AD9"/>
    <w:rsid w:val="0096077D"/>
    <w:rsid w:val="009B1D30"/>
    <w:rsid w:val="009D0165"/>
    <w:rsid w:val="00AF158B"/>
    <w:rsid w:val="00B75E36"/>
    <w:rsid w:val="00C2091A"/>
    <w:rsid w:val="00CA3DD8"/>
    <w:rsid w:val="00CD7A86"/>
    <w:rsid w:val="00CE3D65"/>
    <w:rsid w:val="00E866CE"/>
    <w:rsid w:val="00EE0B0B"/>
    <w:rsid w:val="00F87646"/>
    <w:rsid w:val="00F97A45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CBFF5-2C53-4B1C-82DE-AA8807CF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8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2017-03-02T12:22:00Z</cp:lastPrinted>
  <dcterms:created xsi:type="dcterms:W3CDTF">2017-03-29T08:13:00Z</dcterms:created>
  <dcterms:modified xsi:type="dcterms:W3CDTF">2017-03-29T08:13:00Z</dcterms:modified>
</cp:coreProperties>
</file>