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XII/90/2019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rodzajów świadczeń przyznawanych w ramach pomocy zdrowotnej dla nauczycieli oraz warunków i sposobu ich przyznawania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91d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– Karta Nauczyciela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967),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określa rodzaje świadczeń przyznawanych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pomocy zdrowotnej dla nauczycieli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zdrowotnej, oraz warunki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przyznawania.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uchwale jest mowa bez bliższego określenia o: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– należy przez to rozumieć przedszkole, szkołę podstawową, gimnazjum, zespół szkolno-przedszkolny, dla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nauczycielu – należy przez to rozumieć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nauczycieli po przejściu na emeryturę, rentę lub nauczycielskie świadczenie kompensacyjne;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dyrektorze – należy przez to rozumieć dyrektora jednostki,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tygodniowym obowiązkowym wymiarze godzin - należy przez to rozumieć tygodniowy obowiązkowy wymiar godzin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uchwały mają zastosowanie do nauczycieli: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co najmniej ½ obowiązkowego wymiaru zajęć dydaktycznych, wychowawczych lub opiekuńczych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emerytów, rencistów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nauczycieli pobierających nauczycielskie świadczenie kompensacyjne, dla których szkoły prowadzone przez Gminę Cieszanów były ich ostatnim miejscem zatrudnienia.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nauczyciel jest zatrudniony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kilku szkołach, składa on wniosek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przyznanie pomocy zdrowotnej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jednej szkole,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realizuje największa liczbę godzin,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równej liczby godzin -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jednej szkole wskazanej przez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zdrowotna udzielana jest ze środków finansowych określanych corocznie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niewykorzystane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budżetowym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przechodzą na rok następny.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zdrowotna dla nauczycieli udzielana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pieniężnym.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pomocy zdrowotnej nauczyciel może korzystać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kalendarzowym.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zdrowotna przysługuje 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ciężką lub przewlekłą chorobą;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długotrwałym leczeniem szpitalnym;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długotrwałym leczeniem specjalistycznym.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może ubiegać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 rodzaje świadczeń: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kosztów zakupu leków lub sprzętu medycznego;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kosztów leczenia specjalistycznego;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kosztów usług rehabilitacyjnych.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pomocy zdrowotnej nauczyciel składa do dyrektora szkoły,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przekazuje ten wniosek do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pomocy zdrowotnej stanowi 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składane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danego roku kalendarzowego.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może dotyczyć udzielania pomocy zdrowotnej za okres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poprzedzających złożenie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należy dołączyć: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aktualne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zdrowia wskazujące na okoliczności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potwierdzające poniesione koszty na świadczenia,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średnich miesięcznych dochodów brutto na jednego członka rodziny, osiągniętych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ostatnich trzech miesiącach poprzedzających okres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zdrowotną. Wzór oświadczenia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złożony po terminie, niekompletny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rozpatrywany.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pomocy zdrowotnej stanowi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przyznanej pomocy zdrowotnej uzależnia się od: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choroby, okresu jej trwania oraz od wysokości kosztów leczenia, rehabilitacji czy konieczności zakupu niezbędnego sprzętu medycznego;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materialnej rodziny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 finansowych przeznaczonych na ten cel.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pomocy zdrowotnej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przyznanego świadczenia,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odmowie jej przyznania podejmuje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października danego roku.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przyznania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świadczenia pieniężnego,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ostateczna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przysługuje od niej odwołanie.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zdrowotnej dokonuje się na wskazany we wniosku rachunek bankowy.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XII/90/2019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lipca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XII/90/2019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lipca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XII/90/2019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lipca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839440E0-9917-4794-949D-CC38FE022A80.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839440E0-9917-4794-949D-CC38FE022A80.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839440E0-9917-4794-949D-CC38FE022A80.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839440E0-9917-4794-949D-CC38FE022A80.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XII/90/2019 z dnia 29 lipca 2019 r.</dc:title>
  <dc:subject>w sprawie określenia rodzajów świadczeń przyznawanych w^ramach pomocy zdrowotnej dla nauczycieli oraz warunków i^sposobu ich przyznawania</dc:subject>
  <dc:creator>Janusz</dc:creator>
  <cp:lastModifiedBy>Janusz</cp:lastModifiedBy>
  <cp:revision>1</cp:revision>
  <dcterms:created xsi:type="dcterms:W3CDTF">2019-10-29T09:10:36Z</dcterms:created>
  <dcterms:modified xsi:type="dcterms:W3CDTF">2019-10-29T09:10:36Z</dcterms:modified>
  <cp:category>Akt prawny</cp:category>
</cp:coreProperties>
</file>