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LIX/87/2018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Cieszanowie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września 2018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dostosowania sieci szkół podstawowych i gimnazjów do nowego ustroju szkolnego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2016 roku – Przepisy wprowadzające ustawę – Prawo oświatowe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60) oraz po uzyskaniu opinii Podkarpackiego Kuratora Oświaty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września 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znak: ZEP.540.4.2018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 opinii związków zawodowych,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Ciesznowie 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Uchwała określa: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podstawowych prowadzonych przez Gminę Cieszanów,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 także granice obwodów publicznych szkół podstawowych prowadzonych przez Gminę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organy, na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który stanowi 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prowadzonych przez Gminę Cieszanów klas dotychczasowych publicznych gimnazjów oraz granice obwodów klas dotychczasowych publicznych gimnazjów prowadzonych przez Gminę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organy, na okres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który stanowi 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sieci publicznych ośmioletnich szkół podstawowych prowadzonych przez Gminę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granice obwodów publicznych ośmioletnich szkół podstawowych prowadzonych przez Gminę Cieszanów,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który stanowi 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XXXV/48/2017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marca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dostosowania sieci szkół podstawowych, gimnazjów do nowego ustroju szkolnego (Dz. Urz. Województwa Podkarpackiego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1635).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Miasta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Gminy Cieszanów.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 od dnia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Podkarpackiego.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w Cieszanowie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Adam Zaborniak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LIX/87/2018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publicznych szkół podstawowych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granice obwodów publicznych szkół podstawowych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organy, na okres od dnia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21"/>
        <w:gridCol w:w="3868"/>
        <w:gridCol w:w="4023"/>
        <w:gridCol w:w="2579"/>
        <w:gridCol w:w="3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0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szkoły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siedziby szkoły, adresy ewentualnych innych lokalizacji prowadzenia zajęć dydaktycznych, wychowawczych i opiekuńczych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Struktura organizacyjna rok szkolny 2018/2019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obwodu szkoły na rok szkolny 2018/2019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płk Bronisławy Wysłouchowej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Szabatowskich w Cieszanowie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Mickiewicza 73;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ul. Jana III Sobieskiego 1, Centrum Edukacji Wczesnoszkolnej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 – VIII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oddziałem przedszkolnym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Miasto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Folwarki, Chotylub, Dąbrówka, Nowe Sioło, Kowalówka, Niemstów,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Doświadczalna Nowy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72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Marii Moralewicz w Dachnowie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Dachnów ul. Jarosławska 2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 - VIII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Dachnów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54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 Nowym Lublińcu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Nowy Lubliniec 75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 - VIII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Nowy Lubliniec, Stary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9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 Kowalówce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STOWARZYSZENIE CIESZANÓW.PL)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Kowalówka 7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 – IV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Kowalówka, Żuków, Doliny, Gorajec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 Niemstowie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Niemstów 76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 – IV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Niemstów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18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3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w Nowym Siole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8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 103A</w:t>
            </w:r>
          </w:p>
        </w:tc>
        <w:tc>
          <w:tcPr>
            <w:tcW w:w="24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 strukturze klas  I – IV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Nowe Sioło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LIX/87/2018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sieci prowadzonych przez Gminę Cieszanów klas dotychczasowych  gimnazjów oraz  granice  obwodów klas dotychczasowych  gimnazjów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organy, na okres od dnia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 do dnia 31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8"/>
        <w:gridCol w:w="3252"/>
        <w:gridCol w:w="4143"/>
        <w:gridCol w:w="2876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552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szkoły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siedziby szkoły, adresy ewentualnych innych lokalizacji prowadzenia zajęć dydaktycznych, wychowawczych i opiekuńczych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Struktura organizacyjna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Granice obwodu szkoły na rok szkolny 2018/2019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Publiczne Gimnazjum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Cieszanowie- Nowym Siole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Gmina Cieszanów)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Mickiewicza 73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 III w roku szkolnym 2018/2019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Miasto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Folwarki, Nowe Sioło, Chotylub, Niemstów, Kowalówka, Żuków, Doliny, Gorajec, Dąbrówka,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Doświadczalna Nowy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Publiczne Gimnazjum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Dachnowie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Dachnów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Jarosławska 2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III w roku szkolnym 2018/2019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Dachnów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Publiczne Gimnazjum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Nowy Lublińcu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Nowy Lubliniec 75</w:t>
            </w:r>
          </w:p>
        </w:tc>
        <w:tc>
          <w:tcPr>
            <w:tcW w:w="2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Obejmuje klasy III w roku szkolnym 2018/2019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Nowy Lubliniec, Stary Lubliniec</w:t>
            </w:r>
          </w:p>
        </w:tc>
      </w:tr>
    </w:tbl>
    <w:p w:rsidR="00A77B3E">
      <w:pPr>
        <w:keepNext w:val="0"/>
        <w:keepLines w:val="0"/>
        <w:spacing w:before="120" w:after="120" w:line="240" w:lineRule="auto"/>
        <w:ind w:left="283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roku szkolnego 2017/2018 nie przeprowadza się postępowania rekrutacyjnego do klas I gimnazjum wymienionych w pkt. 1 – 3, a całkowite wygaszenie gimnazjum nastąpi 31 sierpnia 2019 r.</w:t>
      </w:r>
    </w:p>
    <w:p w:rsidR="00A77B3E">
      <w:pPr>
        <w:keepNext/>
        <w:spacing w:before="120" w:after="120" w:line="360" w:lineRule="auto"/>
        <w:ind w:left="946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LIX/87/2018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Cieszanowie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Projekt planu sieci publicznych  ośmioletnich szkół podstawowych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granice obwodów publicznych ośmioletnich szkół podstawowych prowadzonych przez Gminę Cieszanów, 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także inne organy, od 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2019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574"/>
        <w:gridCol w:w="3395"/>
        <w:gridCol w:w="4805"/>
        <w:gridCol w:w="6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17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Lp.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Nazwa szkoły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Adres siedziby szkoły, adresy ewentualnych innych lokalizacji prowadzenia zajęć dydaktycznych, wychowawczych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opiekuńczych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Projekt granic obwodu szkoły od dnia 1 września 2019 r.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1.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płk Bronisławy Wysłouchowej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Szabatowskich w Cieszanowie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ul. Mickiewicza 73;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ul. Jana III Sobieskiego 1, Centrum Edukacji Wczesnoszkolnej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Miasto Cieszanów,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Folwarki, Chotylub, Dąbrówka, Nowe Sioło, Niemstów, Kowalówka, ul. Doświadczalna Nowy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4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 im. Marii Moralewicz w Dachnowie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Dachnów ul. Jarosławska 2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Dachnów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1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Nowym Lublińcu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Nowy Lubliniec 75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Nowy Lubliniec, Stary Lubliniec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66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4.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Kowalówce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Kowalówka 7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Miejscowości: Kowalówka, Żuków, Doliny, Gorajec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48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5.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Niemstowie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Niemstów 76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Niemstów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6.</w:t>
            </w:r>
          </w:p>
        </w:tc>
        <w:tc>
          <w:tcPr>
            <w:tcW w:w="32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Szkoła Podstawowa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Nowym Siole</w:t>
            </w:r>
          </w:p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(organ prowadzący STOWARZYSZENIE CIESZANÓW.PL)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37-611 Cieszanów, Nowe Sioło 103A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Miejscowość Nowe Sioło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7"/>
      <w:endnotePr>
        <w:numFmt w:val="decimal"/>
      </w:endnotePr>
      <w:type w:val="nextPage"/>
      <w:pgSz w:w="16838" w:h="11906" w:orient="landscape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3D280E5A-4692-4DA4-8ACA-6CFBB3A1FB3E.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3D280E5A-4692-4DA4-8ACA-6CFBB3A1FB3E.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3D280E5A-4692-4DA4-8ACA-6CFBB3A1FB3E.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3D280E5A-4692-4DA4-8ACA-6CFBB3A1FB3E.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Cieszanowie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LIX/87/2018 z dnia 28 września 2018 r.</dc:title>
  <dc:subject>w sprawie dostosowania sieci szkół podstawowych i^gimnazjów do nowego ustroju szkolnego</dc:subject>
  <dc:creator>Janusz</dc:creator>
  <cp:lastModifiedBy>Janusz</cp:lastModifiedBy>
  <cp:revision>1</cp:revision>
  <dcterms:created xsi:type="dcterms:W3CDTF">2019-01-24T11:07:28Z</dcterms:created>
  <dcterms:modified xsi:type="dcterms:W3CDTF">2019-01-24T11:07:28Z</dcterms:modified>
  <cp:category>Akt prawny</cp:category>
</cp:coreProperties>
</file>