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63" w:rsidRDefault="00141563" w:rsidP="00141563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59001C">
        <w:rPr>
          <w:rFonts w:ascii="Times New Roman" w:hAnsi="Times New Roman"/>
          <w:b/>
          <w:sz w:val="24"/>
          <w:szCs w:val="24"/>
        </w:rPr>
        <w:t>LVII/73/</w:t>
      </w:r>
      <w:r>
        <w:rPr>
          <w:rFonts w:ascii="Times New Roman" w:hAnsi="Times New Roman"/>
          <w:b/>
          <w:sz w:val="24"/>
          <w:szCs w:val="24"/>
        </w:rPr>
        <w:t xml:space="preserve">2018 </w:t>
      </w:r>
    </w:p>
    <w:p w:rsidR="00141563" w:rsidRDefault="00141563" w:rsidP="00141563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Miejskiej w Cieszanowie</w:t>
      </w:r>
    </w:p>
    <w:p w:rsidR="00141563" w:rsidRDefault="00141563" w:rsidP="00141563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59001C">
        <w:rPr>
          <w:rFonts w:ascii="Times New Roman" w:hAnsi="Times New Roman"/>
          <w:b/>
          <w:sz w:val="24"/>
          <w:szCs w:val="24"/>
        </w:rPr>
        <w:t>27 lipca 2018 r.</w:t>
      </w:r>
    </w:p>
    <w:p w:rsidR="00141563" w:rsidRDefault="00141563" w:rsidP="0014156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41563" w:rsidRDefault="00141563" w:rsidP="0014156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sprawie: ustalenia zasad sprawienia pogrzebu na koszt gminy i określenia zasad zwrotu poniesionych kosztów pogrzebu</w:t>
      </w:r>
    </w:p>
    <w:p w:rsidR="00141563" w:rsidRDefault="00141563" w:rsidP="00141563">
      <w:pPr>
        <w:ind w:left="1276" w:hanging="127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8 marca 1990r. o samorządzie gminnym (tekst jednolity Dz. U. z 2018r., poz. 994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w związku z art. 17 ust. 1 pkt 15, art. 39 ust. 2, art. 44 oraz art. 96 ust. 3, ust. 4 ustawy z dnia 12 marca 2004r. o pomocy społecznej (tekst jednolity Dz. U. z 2017r., poz. 1769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i art. 10 ust. 3 ustawy z dnia 31 stycznia 1959r.o cmentarzach i chowaniu zmarłych (Dz. U. z 2017r., poz. 912)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41563" w:rsidRDefault="00141563" w:rsidP="0014156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Rada Miejska w Cieszanowie uchwala, co następuje:</w:t>
      </w:r>
    </w:p>
    <w:p w:rsidR="00141563" w:rsidRDefault="00141563" w:rsidP="0014156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§1. Ustala się zasady sprawienia pogrzebu na koszt Gminy Cieszanów i określa się zasady zwrotu poniesionych wydatków.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§2.1. Obowiązek sprawienia pogrzebu jest zadaniem własnym Gminy o charakterze obowiązkowym, świadczeniem z zakresu pomocy społecznej.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Sprawienie pogrzebu jest świadczeniem nie wymagającym wydania decyzji administracyjnej.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Gmina Cieszanów sprawia pogrzeb osobom zmarłym, które zamieszkiwały lub przebywały na terenie Gminy, w odniesieniu do których nie ustalono osób zobowiązanych do dokonania pochówku oraz osobom bezdomnym, a także osobom, których tożsamości nie da się ustalić na wniosek prokuratora.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§3.1. Sprawienie pogrzebu następuje na podstawie aktu zgonu wystawionego przez Urząd Stanu Cywilnego.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Pogrzeb przeprowadza się zgodnie z wyznaniem zmarłego. W sytuacji kiedy nie jest możliwe ustalenie wyznania osoby zmarłej bądź gdy była ona osobą niewierzącą pogrzeb powinien być przeprowadzony z uwzględnieniem panujących w tym zakresie gminnych zwyczajów i tradycji.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§4.1. Dokonanie niezbędnych czynności związanych z pogrzebem Miejsko-Gminny Ośrodek Pomocy Społecznej w Cieszanowie zleca firmom prowadzącym usługi pogrzebowe.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Zakres usług pogrzebowych obejmuje wszystkie podstawowe czynności, które w danym przypadku są niezbędne do sprawienia pochówku, a w szczególności: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załatwienie formalności związanych ze zgonem i pogrzebem,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zakup niezbędnego ubrania,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zakup trumny,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pokrycie kosztów transportu zwłok do miejsca pochówku,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zapewnienie miejsca na cmentarzu,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obsługa pogrzebu,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7) inne czynności wynikające ze sprawienia pogrzebu, wymagane przepisami prawa.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§5.1. Zapłaty za sprawienie pogrzebu dokonuje się na podstawie faktury wystawionej przez firmę, której pochówek został zlecony.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Koszty sprawienia pogrzebu nie mogą przekroczyć wysokości zasiłku pogrzebowego określonego w ustawie z dnia 17 grudnia 1998r. o emeryturach i rentach z Funduszu Ubezpieczeń Społecznych (tj. Dz. U. z 2017r., poz. 1383 ze zm.) obowiązującego w dniu pogrzebu.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§6.1. Ustala się następujące zasady zwrotu wydatków poniesionych na sprawienie pogrzebu: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jeżeli po zmarłym przysługuje zasiłek pogrzebowy z ubezpieczenia społecznego, wydatki w całości pokrywa się z tego zasiłku,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jeżeli zmarły pozostawił majątek, a nie przysługuje po nim zasiłek pogrzebowy, koszty pogrzebu poniesione przez Gminę podlegają zwrotowi z masy spadkowej,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przypadku sprawienia pogrzebu osobom bez ustalonej tożsamości koszty pogrzebu pokrywa się ze środków własnych gminy.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§7. Traci moc Uchwała Nr LV/58/2018 Rady Miejskiej w Cieszanowie z dnia 12 czerwca 2018r. w sprawie ustalenia zasad sprawienia pogrzebu na koszt gminy i określenia zasad zwrotu poniesionych kosztów pogrzebu.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§8. Wykonanie Uchwały powierza się Burmistrzowi Miasta i Gminy Cieszanów, a nadzór nad jej wykonaniem powierza się Komisji Zdrowia i Opieki Społecznej.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§9. Uchwała wchodzi w życie z dniem podjęcia.</w:t>
      </w: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41563" w:rsidRDefault="00141563" w:rsidP="0014156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56480" w:rsidRDefault="00D56480" w:rsidP="00D5648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Przewodniczący</w:t>
      </w:r>
    </w:p>
    <w:p w:rsidR="00D56480" w:rsidRDefault="00D56480" w:rsidP="00D5648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Rady Miejskiej w Cieszanowie</w:t>
      </w:r>
    </w:p>
    <w:p w:rsidR="00D56480" w:rsidRDefault="00D56480" w:rsidP="00D5648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/>
          <w:b/>
          <w:sz w:val="24"/>
          <w:szCs w:val="24"/>
        </w:rPr>
        <w:t>Zaborniak</w:t>
      </w:r>
      <w:proofErr w:type="spellEnd"/>
    </w:p>
    <w:p w:rsidR="008F5AAA" w:rsidRDefault="008F5AAA">
      <w:pPr>
        <w:contextualSpacing/>
      </w:pPr>
    </w:p>
    <w:sectPr w:rsidR="008F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AA"/>
    <w:rsid w:val="00141563"/>
    <w:rsid w:val="0059001C"/>
    <w:rsid w:val="006910AA"/>
    <w:rsid w:val="008F5AAA"/>
    <w:rsid w:val="00D5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EE784-8F2A-49AA-9852-3DF2FB5C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5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4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 Szymanowska</cp:lastModifiedBy>
  <cp:revision>3</cp:revision>
  <dcterms:created xsi:type="dcterms:W3CDTF">2018-07-30T09:37:00Z</dcterms:created>
  <dcterms:modified xsi:type="dcterms:W3CDTF">2018-09-14T12:19:00Z</dcterms:modified>
</cp:coreProperties>
</file>