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D" w:rsidRPr="00BC500D" w:rsidRDefault="00BC500D" w:rsidP="00BC5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00D" w:rsidRPr="00BC500D" w:rsidRDefault="00BC500D" w:rsidP="00BC500D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BC500D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XLII/98/2017</w:t>
      </w: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Rady Miejskiej w Cieszanowie</w:t>
      </w: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31 sierpnia 2017 r.</w:t>
      </w: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0D" w:rsidRPr="00BC500D" w:rsidRDefault="00BC500D" w:rsidP="00BC500D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BC500D">
        <w:rPr>
          <w:sz w:val="24"/>
          <w:szCs w:val="24"/>
        </w:rPr>
        <w:t>w sprawie rozpatrzenia skargi na działalność Burmistrza Miasta i Gminy Cieszanów</w:t>
      </w:r>
      <w:r w:rsidRPr="00BC500D">
        <w:rPr>
          <w:b/>
          <w:sz w:val="24"/>
          <w:szCs w:val="24"/>
        </w:rPr>
        <w:t>.</w:t>
      </w: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0D" w:rsidRPr="00BC500D" w:rsidRDefault="00BC500D" w:rsidP="00BC5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(t. j. Dz. U. z 2016 r. poz.446) oraz art. 229, pkt 3, art. 237 i art. 238 ustawy z dnia 14 czerwca 1960 r. - Kodeks postępowania administracyjnego (Dz.U. z 2017r. poz. 1257 ),</w:t>
      </w: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po rozpatrzeniu skargi skarżącego</w:t>
      </w: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Rada Miejska w Cieszanowie</w:t>
      </w: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§ 1</w:t>
      </w: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Uznaje za bezzasadną skargę skarżącego z dnia 26 lipca 2017 r. na działalność Burmistrza Miasta i Gminy Cieszanów w przedmiocie zawierania umów na kontynuację dzierżawy działek mienia komunalnego.</w:t>
      </w: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§ 2</w:t>
      </w: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Zobowiązuje się  Przewodniczącego Rady Miejskiej w Cieszanowie do zawiadomienia skarżącego o sposobie załatwienia skargi.</w:t>
      </w:r>
    </w:p>
    <w:p w:rsidR="00BC500D" w:rsidRPr="00BC500D" w:rsidRDefault="00BC500D" w:rsidP="00BC50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§ 3</w:t>
      </w:r>
    </w:p>
    <w:p w:rsidR="00BC500D" w:rsidRPr="00BC500D" w:rsidRDefault="00BC500D" w:rsidP="00BC500D">
      <w:pPr>
        <w:pStyle w:val="Tekstpodstawowy"/>
        <w:spacing w:line="360" w:lineRule="auto"/>
        <w:rPr>
          <w:sz w:val="24"/>
          <w:szCs w:val="24"/>
        </w:rPr>
      </w:pPr>
      <w:r w:rsidRPr="00BC500D">
        <w:rPr>
          <w:sz w:val="24"/>
          <w:szCs w:val="24"/>
        </w:rPr>
        <w:t xml:space="preserve">Uchwała wchodzi w życie z dniem podjęcia. </w:t>
      </w:r>
    </w:p>
    <w:p w:rsidR="00BC500D" w:rsidRPr="00BC500D" w:rsidRDefault="00BC500D" w:rsidP="00B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0D" w:rsidRPr="00BC500D" w:rsidRDefault="00BC500D" w:rsidP="00BC50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59EA" w:rsidRPr="00BC500D" w:rsidRDefault="00C759EA" w:rsidP="00C759E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Uzasadnienie</w:t>
      </w:r>
    </w:p>
    <w:p w:rsidR="00C759EA" w:rsidRPr="00BC500D" w:rsidRDefault="00BC500D" w:rsidP="00C759E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</w:t>
      </w:r>
      <w:bookmarkStart w:id="0" w:name="_GoBack"/>
      <w:bookmarkEnd w:id="0"/>
      <w:r w:rsidR="00C759EA" w:rsidRPr="00BC500D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XLII/98/2017</w:t>
      </w:r>
    </w:p>
    <w:p w:rsidR="00C759EA" w:rsidRPr="00BC500D" w:rsidRDefault="00C759EA" w:rsidP="00C759E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z dnia 31 sierpnia 2017 r.</w:t>
      </w:r>
    </w:p>
    <w:p w:rsidR="00C759EA" w:rsidRPr="00BC500D" w:rsidRDefault="00C759EA" w:rsidP="00C759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9EA" w:rsidRPr="00BC500D" w:rsidRDefault="00C759EA" w:rsidP="00C759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9EA" w:rsidRPr="00BC500D" w:rsidRDefault="00C759EA" w:rsidP="00C759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 xml:space="preserve">Stosownie do art. 227 kpa (Dz. U. z 2017 r. poz. 1257 z </w:t>
      </w:r>
      <w:proofErr w:type="spellStart"/>
      <w:r w:rsidRPr="00BC50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00D">
        <w:rPr>
          <w:rFonts w:ascii="Times New Roman" w:hAnsi="Times New Roman" w:cs="Times New Roman"/>
          <w:sz w:val="24"/>
          <w:szCs w:val="24"/>
        </w:rPr>
        <w:t xml:space="preserve">. zm.), podmiotowi niezadowolonemu przysługuje prawo wniesienia skargi, zwłaszcza na zaniedbanie lub nienależyte wykonywanie zadań przez właściwe organy albo przez ich pracowników, naruszenie praworządności lub interesów skarżących, a także przewlekłe lub biurokratyczne załatwianie spraw. </w:t>
      </w:r>
    </w:p>
    <w:p w:rsidR="00C759EA" w:rsidRPr="00BC500D" w:rsidRDefault="00C759EA" w:rsidP="00C759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 xml:space="preserve">W dniu 26 lipca  2017 r. do biura Rady Miejskiej w Cieszanowie wpłynęła skarga złożona przez skarżącego na Burmistrza Miasta i Gminy Cieszanów w przedmiocie zawierania umów na kontynuację dzierżawy działek mienia komunalnego. </w:t>
      </w:r>
    </w:p>
    <w:p w:rsidR="00C759EA" w:rsidRPr="00BC500D" w:rsidRDefault="00C759EA" w:rsidP="00C759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Zgodnie z art. 229 kpa, organem właściwym do rozpatrzenia skargi złożonej na Burmistrza Miasta i Gminy Cieszanów jest Rada Miejska w Cieszanowie.</w:t>
      </w:r>
    </w:p>
    <w:p w:rsidR="00C759EA" w:rsidRPr="00BC500D" w:rsidRDefault="00C759EA" w:rsidP="00C759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W celu dokonania oceny stanu faktycznego i przeprowadzenia postępowania wyjaśniającego treść skargi przekazano do rozpatrzenia Komisji Rewizyjnej.</w:t>
      </w:r>
    </w:p>
    <w:p w:rsidR="00667338" w:rsidRPr="00BC500D" w:rsidRDefault="00C759EA" w:rsidP="00C759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 xml:space="preserve">W dniu 25 sierpnia 2017 r. odbyło się posiedzenie Komisji Rewizyjnej, w trakcie którego członkowie Komisji Rewizyjnej zapoznali się ze skargą, jak również wysłuchali wyjaśnień </w:t>
      </w:r>
      <w:r w:rsidR="00CE6664" w:rsidRPr="00BC500D">
        <w:rPr>
          <w:rFonts w:ascii="Times New Roman" w:hAnsi="Times New Roman" w:cs="Times New Roman"/>
          <w:sz w:val="24"/>
          <w:szCs w:val="24"/>
        </w:rPr>
        <w:t xml:space="preserve">Zdzisława </w:t>
      </w:r>
      <w:proofErr w:type="spellStart"/>
      <w:r w:rsidR="00CE6664" w:rsidRPr="00BC500D">
        <w:rPr>
          <w:rFonts w:ascii="Times New Roman" w:hAnsi="Times New Roman" w:cs="Times New Roman"/>
          <w:sz w:val="24"/>
          <w:szCs w:val="24"/>
        </w:rPr>
        <w:t>Zadwornego</w:t>
      </w:r>
      <w:proofErr w:type="spellEnd"/>
      <w:r w:rsidR="00CE6664" w:rsidRPr="00BC500D">
        <w:rPr>
          <w:rFonts w:ascii="Times New Roman" w:hAnsi="Times New Roman" w:cs="Times New Roman"/>
          <w:sz w:val="24"/>
          <w:szCs w:val="24"/>
        </w:rPr>
        <w:t xml:space="preserve"> </w:t>
      </w:r>
      <w:r w:rsidRPr="00BC500D">
        <w:rPr>
          <w:rFonts w:ascii="Times New Roman" w:hAnsi="Times New Roman" w:cs="Times New Roman"/>
          <w:sz w:val="24"/>
          <w:szCs w:val="24"/>
        </w:rPr>
        <w:t>Burmistrza Miasta i Gminy Cieszanów oraz Adama Kozickiego</w:t>
      </w:r>
      <w:r w:rsidR="00667338" w:rsidRPr="00BC500D">
        <w:rPr>
          <w:rFonts w:ascii="Times New Roman" w:hAnsi="Times New Roman" w:cs="Times New Roman"/>
          <w:sz w:val="24"/>
          <w:szCs w:val="24"/>
        </w:rPr>
        <w:t xml:space="preserve"> – pracownika urzędu Miasta i Gminy Cieszanów</w:t>
      </w:r>
      <w:r w:rsidRPr="00BC5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DF4" w:rsidRPr="00BC500D" w:rsidRDefault="00C759EA" w:rsidP="006673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W wyniku złożonych wyjaśnień ustalono, że:</w:t>
      </w:r>
    </w:p>
    <w:p w:rsidR="00530DF4" w:rsidRPr="00BC500D" w:rsidRDefault="00530DF4" w:rsidP="006673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 xml:space="preserve">Żaden przepis prawa nie przewiduje zawiadomienia dotychczasowego dzierżawcy </w:t>
      </w:r>
      <w:r w:rsidRPr="00BC500D">
        <w:rPr>
          <w:rFonts w:ascii="Times New Roman" w:hAnsi="Times New Roman" w:cs="Times New Roman"/>
          <w:sz w:val="24"/>
          <w:szCs w:val="24"/>
        </w:rPr>
        <w:br/>
        <w:t xml:space="preserve">o ogłoszeniu przetargu, dodatkowo umowa dzierżawy </w:t>
      </w:r>
      <w:r w:rsidR="00667338" w:rsidRPr="00BC500D">
        <w:rPr>
          <w:rFonts w:ascii="Times New Roman" w:hAnsi="Times New Roman" w:cs="Times New Roman"/>
          <w:sz w:val="24"/>
          <w:szCs w:val="24"/>
        </w:rPr>
        <w:t>ze skarżącym</w:t>
      </w:r>
      <w:r w:rsidRPr="00BC500D">
        <w:rPr>
          <w:rFonts w:ascii="Times New Roman" w:hAnsi="Times New Roman" w:cs="Times New Roman"/>
          <w:sz w:val="24"/>
          <w:szCs w:val="24"/>
        </w:rPr>
        <w:t xml:space="preserve"> </w:t>
      </w:r>
      <w:r w:rsidRPr="00BC500D">
        <w:rPr>
          <w:rFonts w:ascii="Times New Roman" w:hAnsi="Times New Roman" w:cs="Times New Roman"/>
          <w:sz w:val="24"/>
          <w:szCs w:val="24"/>
        </w:rPr>
        <w:br/>
        <w:t>na przedmiotowe grunty nie zawierała żadnego zapisu m</w:t>
      </w:r>
      <w:r w:rsidR="00667338" w:rsidRPr="00BC500D">
        <w:rPr>
          <w:rFonts w:ascii="Times New Roman" w:hAnsi="Times New Roman" w:cs="Times New Roman"/>
          <w:sz w:val="24"/>
          <w:szCs w:val="24"/>
        </w:rPr>
        <w:t xml:space="preserve">ówiącego o takim powiadomieniu </w:t>
      </w:r>
      <w:r w:rsidRPr="00BC500D">
        <w:rPr>
          <w:rFonts w:ascii="Times New Roman" w:hAnsi="Times New Roman" w:cs="Times New Roman"/>
          <w:sz w:val="24"/>
          <w:szCs w:val="24"/>
        </w:rPr>
        <w:t xml:space="preserve">w wypadku zawierania nowej umowy dzierżawy na te same grunty na zasadzie kontynuacji. Zapis </w:t>
      </w:r>
      <w:r w:rsidRPr="00BC500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§ 2 powyższej umowy: „Umowa może zostać przedłużona jeżeli Dzierżawca zawiadomi Gminę Cieszanów w terminie 6-ciu miesięcy przed jej wygaśnięciem o zamiarze dalszej dzierżawy” nie obliguje do zawarcia kolejnej umowy w trybie bezprzetargowym lub do zawiadamiania dzierżawcy o przetargu, co jednak uczyniono kilkukrotnie informując </w:t>
      </w:r>
      <w:r w:rsidR="00667338" w:rsidRPr="00BC500D">
        <w:rPr>
          <w:rStyle w:val="Pogrubienie"/>
          <w:rFonts w:ascii="Times New Roman" w:hAnsi="Times New Roman" w:cs="Times New Roman"/>
          <w:b w:val="0"/>
          <w:sz w:val="24"/>
          <w:szCs w:val="24"/>
        </w:rPr>
        <w:t>skarżącego</w:t>
      </w:r>
      <w:r w:rsidRPr="00BC500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ogłoszeniu przetargu chcąc zachować jawność prowadzonych procedur.</w:t>
      </w:r>
      <w:r w:rsidRPr="00BC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F4" w:rsidRPr="00BC500D" w:rsidRDefault="00530DF4" w:rsidP="00530D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>W związku z ubieganiem się o dzierżawę nieruchomości przez więcej niż jednego oferenta Burmistrz Miasta i Gminy Cieszanów odstąpił</w:t>
      </w:r>
      <w:r w:rsidR="00667338" w:rsidRPr="00BC500D">
        <w:rPr>
          <w:rFonts w:ascii="Times New Roman" w:hAnsi="Times New Roman" w:cs="Times New Roman"/>
          <w:sz w:val="24"/>
          <w:szCs w:val="24"/>
        </w:rPr>
        <w:t xml:space="preserve"> od podpisania umowy dzierżawy </w:t>
      </w:r>
      <w:r w:rsidRPr="00BC500D">
        <w:rPr>
          <w:rFonts w:ascii="Times New Roman" w:hAnsi="Times New Roman" w:cs="Times New Roman"/>
          <w:sz w:val="24"/>
          <w:szCs w:val="24"/>
        </w:rPr>
        <w:t xml:space="preserve">i ogłosił przetarg na dzierżawę działając na  podstawie </w:t>
      </w:r>
      <w:r w:rsidRPr="00BC500D">
        <w:rPr>
          <w:rFonts w:ascii="Times New Roman" w:hAnsi="Times New Roman" w:cs="Times New Roman"/>
          <w:color w:val="000000"/>
          <w:sz w:val="24"/>
          <w:szCs w:val="24"/>
        </w:rPr>
        <w:t>art.  25 ust. 1 Ustawy z dnia 21 sierpnia 1997 r. o gospodarce nieruchomościami mówiącym: „gminnym zasobem nieruchomości gospodaruje wójt, burmistrz albo prezydent miasta”.</w:t>
      </w:r>
      <w:r w:rsidR="00667338" w:rsidRPr="00BC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00D">
        <w:rPr>
          <w:rFonts w:ascii="Times New Roman" w:hAnsi="Times New Roman" w:cs="Times New Roman"/>
          <w:color w:val="000000"/>
          <w:sz w:val="24"/>
          <w:szCs w:val="24"/>
        </w:rPr>
        <w:t xml:space="preserve">Zgodnie z art.  37. ust. 4.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 „Zgodnie z Uchwałą nr XII/74/2011 Rady Miejskiej w Cieszanowie z dnia 30 sierpnia 2011 r. w sprawie określenia zasad nabycia, zbycia i obciążania nieruchomości gruntowych oraz ich wydzierżawiania lub najmu na okres dłuższy niż 3 lata na terenie gminy i miasta Cieszanów Burmistrz bez zgody Rady może wydzierżawić w trybie bezprzetargowym – na czas określony powyżej 3 lat, nie </w:t>
      </w:r>
      <w:r w:rsidRPr="00BC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dłużej jednak niż 10 lat – nieruchomości gruntowe na cele rolnicze, ogródków przydomowych oraz zieleni ozdobnej, gdy po zawartej umowie z tym samym podmiotem zawierana jest kolejna umowa na tę samą nieruchomość na zasadzie kontynuacji, chyba że o dzie</w:t>
      </w:r>
      <w:r w:rsidR="00667338" w:rsidRPr="00BC500D">
        <w:rPr>
          <w:rFonts w:ascii="Times New Roman" w:hAnsi="Times New Roman" w:cs="Times New Roman"/>
          <w:color w:val="000000"/>
          <w:sz w:val="24"/>
          <w:szCs w:val="24"/>
        </w:rPr>
        <w:t xml:space="preserve">rżawę tej nieruchomości ubiega </w:t>
      </w:r>
      <w:r w:rsidRPr="00BC500D">
        <w:rPr>
          <w:rFonts w:ascii="Times New Roman" w:hAnsi="Times New Roman" w:cs="Times New Roman"/>
          <w:color w:val="000000"/>
          <w:sz w:val="24"/>
          <w:szCs w:val="24"/>
        </w:rPr>
        <w:t>się więcej niż jeden oferent.</w:t>
      </w:r>
    </w:p>
    <w:p w:rsidR="00530DF4" w:rsidRPr="00BC500D" w:rsidRDefault="00530DF4" w:rsidP="00530DF4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 xml:space="preserve">W przypadku ubiegania się o dzierżawę tylko jednego oferenta, jak w przypadku sąsiednich działek, ma zastosowanie </w:t>
      </w:r>
      <w:r w:rsidRPr="00BC500D">
        <w:rPr>
          <w:rStyle w:val="Pogrubienie"/>
          <w:rFonts w:ascii="Times New Roman" w:hAnsi="Times New Roman" w:cs="Times New Roman"/>
          <w:b w:val="0"/>
          <w:sz w:val="24"/>
          <w:szCs w:val="24"/>
        </w:rPr>
        <w:t>§5 ust. 2 pkt. 4 i 7  przywołanej wyżej Uchwały Rady Miejskiej  w Cieszanowie, który daje możliwość odstąpienia od przetargowej formy wydzierżawiania gruntów na określony czas tj. powyżej 3 lat, nie dłużej jednak niż 10 lat- wszystkie umowy na dzierżawę zostały zawarte na okres 5 lat.</w:t>
      </w:r>
    </w:p>
    <w:p w:rsidR="00667338" w:rsidRPr="00BC500D" w:rsidRDefault="00667338" w:rsidP="00530DF4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667338" w:rsidRPr="00BC500D" w:rsidRDefault="00667338" w:rsidP="0066733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00D">
        <w:rPr>
          <w:rFonts w:ascii="Times New Roman" w:hAnsi="Times New Roman" w:cs="Times New Roman"/>
          <w:sz w:val="24"/>
          <w:szCs w:val="24"/>
        </w:rPr>
        <w:t xml:space="preserve">Wobec powyższego Komisja Rewizyjna zawnioskowała do Rady Miejskiej </w:t>
      </w:r>
      <w:r w:rsidRPr="00BC500D">
        <w:rPr>
          <w:rFonts w:ascii="Times New Roman" w:hAnsi="Times New Roman" w:cs="Times New Roman"/>
          <w:sz w:val="24"/>
          <w:szCs w:val="24"/>
        </w:rPr>
        <w:br/>
        <w:t>w Cieszanowie o uznanie skargi na Burmistrza Miasta i Gminy Cieszanów za bezzasadną.</w:t>
      </w:r>
    </w:p>
    <w:p w:rsidR="00530DF4" w:rsidRPr="00BC500D" w:rsidRDefault="00530DF4" w:rsidP="0053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8" w:rsidRPr="00BC500D" w:rsidRDefault="00310E88">
      <w:pPr>
        <w:rPr>
          <w:rFonts w:ascii="Times New Roman" w:hAnsi="Times New Roman" w:cs="Times New Roman"/>
          <w:sz w:val="24"/>
          <w:szCs w:val="24"/>
        </w:rPr>
      </w:pPr>
    </w:p>
    <w:sectPr w:rsidR="00310E88" w:rsidRPr="00BC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FBB"/>
    <w:multiLevelType w:val="hybridMultilevel"/>
    <w:tmpl w:val="92262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92C58"/>
    <w:multiLevelType w:val="hybridMultilevel"/>
    <w:tmpl w:val="530C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60"/>
    <w:rsid w:val="00310E88"/>
    <w:rsid w:val="003C5560"/>
    <w:rsid w:val="00530DF4"/>
    <w:rsid w:val="00667338"/>
    <w:rsid w:val="00BC500D"/>
    <w:rsid w:val="00C759EA"/>
    <w:rsid w:val="00C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0740-3983-47FF-B312-A620A9E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500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0DF4"/>
    <w:rPr>
      <w:b/>
      <w:bCs/>
    </w:rPr>
  </w:style>
  <w:style w:type="paragraph" w:styleId="Bezodstpw">
    <w:name w:val="No Spacing"/>
    <w:uiPriority w:val="1"/>
    <w:qFormat/>
    <w:rsid w:val="00C759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73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C500D"/>
    <w:rPr>
      <w:rFonts w:ascii="Arial Black" w:eastAsia="Times New Roman" w:hAnsi="Arial Black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C50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50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2017-09-01T08:59:00Z</dcterms:created>
  <dcterms:modified xsi:type="dcterms:W3CDTF">2017-09-01T08:59:00Z</dcterms:modified>
</cp:coreProperties>
</file>